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70155" w14:textId="77777777" w:rsidR="003068D0" w:rsidRPr="00BD7C82" w:rsidRDefault="003068D0">
      <w:pPr>
        <w:rPr>
          <w:szCs w:val="28"/>
        </w:rPr>
      </w:pPr>
      <w:bookmarkStart w:id="0" w:name="_GoBack"/>
      <w:bookmarkEnd w:id="0"/>
    </w:p>
    <w:p w14:paraId="765B106A" w14:textId="77777777" w:rsidR="00BD7C82" w:rsidRPr="00BD7C82" w:rsidRDefault="00BD7C82" w:rsidP="00BD7C82">
      <w:pPr>
        <w:rPr>
          <w:b/>
          <w:szCs w:val="28"/>
        </w:rPr>
      </w:pPr>
      <w:r w:rsidRPr="00BD7C82">
        <w:rPr>
          <w:b/>
          <w:szCs w:val="28"/>
        </w:rPr>
        <w:t>Manejo de la Diabetes en la escuela y lista de provisiones para los padres</w:t>
      </w:r>
    </w:p>
    <w:p w14:paraId="1E919A23" w14:textId="77777777" w:rsidR="00BD7C82" w:rsidRPr="00BD7C82" w:rsidRDefault="00BD7C82" w:rsidP="00BD7C82">
      <w:pPr>
        <w:rPr>
          <w:szCs w:val="28"/>
        </w:rPr>
      </w:pPr>
    </w:p>
    <w:p w14:paraId="52D2EC48" w14:textId="77777777" w:rsidR="00BD7C82" w:rsidRPr="00BD7C82" w:rsidRDefault="00BD7C82" w:rsidP="00BD7C82">
      <w:pPr>
        <w:spacing w:line="276" w:lineRule="auto"/>
        <w:rPr>
          <w:szCs w:val="28"/>
        </w:rPr>
      </w:pPr>
      <w:r w:rsidRPr="00BD7C82">
        <w:rPr>
          <w:szCs w:val="28"/>
        </w:rPr>
        <w:t>_____ Discutir los cuidados especiales de su hijo con los profesores, enfermera de la escuela, conductor de autobús, entrenadores y demás personal que estará involucrado.</w:t>
      </w:r>
    </w:p>
    <w:p w14:paraId="00BF6F82" w14:textId="77777777" w:rsidR="00BD7C82" w:rsidRPr="00BD7C82" w:rsidRDefault="00BD7C82" w:rsidP="00BD7C82">
      <w:pPr>
        <w:spacing w:line="276" w:lineRule="auto"/>
        <w:rPr>
          <w:szCs w:val="28"/>
        </w:rPr>
      </w:pPr>
      <w:r w:rsidRPr="00BD7C82">
        <w:rPr>
          <w:szCs w:val="28"/>
        </w:rPr>
        <w:t>_____ Completar el plan de salud escolar individualizado con la ayuda del personal de la escuela (utilizando las órdenes del proveedor del cuidado de la salud del equipo de diabetes).</w:t>
      </w:r>
    </w:p>
    <w:p w14:paraId="4B25908A" w14:textId="77777777" w:rsidR="00BD7C82" w:rsidRPr="00BD7C82" w:rsidRDefault="00BD7C82" w:rsidP="00BD7C82">
      <w:pPr>
        <w:spacing w:line="276" w:lineRule="auto"/>
        <w:rPr>
          <w:szCs w:val="28"/>
        </w:rPr>
      </w:pPr>
      <w:r w:rsidRPr="00BD7C82">
        <w:rPr>
          <w:szCs w:val="28"/>
        </w:rPr>
        <w:t>_____ Asegúrese de que el niño entienda los detalles de quién le ayudará con los niveles de azúcar en la sangre/MCG, las inyecciones y el tratamiento de altas o bajas de azúcar en la escuela y donde se mantendrán los suministros. Suministros deben guardarse en un lugar donde siempre estén disponibles si es necesario.</w:t>
      </w:r>
    </w:p>
    <w:p w14:paraId="7B26CE74" w14:textId="77777777" w:rsidR="00BD7C82" w:rsidRPr="00BD7C82" w:rsidRDefault="00BD7C82" w:rsidP="00BD7C82">
      <w:pPr>
        <w:spacing w:line="276" w:lineRule="auto"/>
        <w:rPr>
          <w:szCs w:val="28"/>
        </w:rPr>
      </w:pPr>
      <w:r w:rsidRPr="00BD7C82">
        <w:rPr>
          <w:szCs w:val="28"/>
        </w:rPr>
        <w:t>_____ Hacer arreglos con la escuela para que envíen los registros de azúcar en la sangre/MCG a casa semanalmente.</w:t>
      </w:r>
    </w:p>
    <w:p w14:paraId="1ACB3905" w14:textId="77777777" w:rsidR="00BD7C82" w:rsidRPr="00BD7C82" w:rsidRDefault="00BD7C82" w:rsidP="00BD7C82">
      <w:pPr>
        <w:spacing w:line="276" w:lineRule="auto"/>
        <w:rPr>
          <w:szCs w:val="28"/>
        </w:rPr>
      </w:pPr>
      <w:r w:rsidRPr="00BD7C82">
        <w:rPr>
          <w:szCs w:val="28"/>
        </w:rPr>
        <w:t>_____ Mantener actualizados los números de teléfono donde usted pueda ser localizado. Tenga listo el equipo para la escuela: medidor, tiras, lancetas, insulina, jeringas de insulina, pluma, contenedor, libro de registro de azúcar en la sangre, suministros extras para la bomba de insulina, tiras de orina o sangre para medición de cetonas, foto para carpeta del maestro suplente.</w:t>
      </w:r>
    </w:p>
    <w:p w14:paraId="0157387B" w14:textId="77777777" w:rsidR="00BD7C82" w:rsidRPr="00BD7C82" w:rsidRDefault="00BD7C82" w:rsidP="00BD7C82">
      <w:pPr>
        <w:spacing w:line="276" w:lineRule="auto"/>
        <w:rPr>
          <w:szCs w:val="28"/>
        </w:rPr>
      </w:pPr>
      <w:r w:rsidRPr="00BD7C82">
        <w:rPr>
          <w:szCs w:val="28"/>
        </w:rPr>
        <w:t>_____ Alimentos y bebidas; los padres deben verificar intermitentemente que los siguientes suministros están disponibles:</w:t>
      </w:r>
    </w:p>
    <w:p w14:paraId="0A1E7AFD" w14:textId="77777777" w:rsidR="00BD7C82" w:rsidRPr="00BD7C82" w:rsidRDefault="00BD7C82" w:rsidP="00BD7C82">
      <w:pPr>
        <w:spacing w:line="276" w:lineRule="auto"/>
        <w:ind w:left="720"/>
        <w:rPr>
          <w:szCs w:val="28"/>
        </w:rPr>
      </w:pPr>
      <w:r w:rsidRPr="00BD7C82">
        <w:rPr>
          <w:szCs w:val="28"/>
        </w:rPr>
        <w:t>• Jugo latas o cajas (aproximadamente 15g de carbohidratos cada uno)</w:t>
      </w:r>
    </w:p>
    <w:p w14:paraId="4E60E725" w14:textId="77777777" w:rsidR="00BD7C82" w:rsidRPr="00BD7C82" w:rsidRDefault="00BD7C82" w:rsidP="00BD7C82">
      <w:pPr>
        <w:spacing w:line="276" w:lineRule="auto"/>
        <w:ind w:left="720"/>
        <w:rPr>
          <w:szCs w:val="28"/>
        </w:rPr>
      </w:pPr>
      <w:r w:rsidRPr="00BD7C82">
        <w:rPr>
          <w:szCs w:val="28"/>
        </w:rPr>
        <w:t>• Tabletas de glucosa (y las instrucciones a dar 4 tabletas de azúcar en caso de niveles de azúcar en sangre bajo)</w:t>
      </w:r>
    </w:p>
    <w:p w14:paraId="7690545C" w14:textId="77777777" w:rsidR="00BD7C82" w:rsidRPr="00BD7C82" w:rsidRDefault="00BD7C82" w:rsidP="00BD7C82">
      <w:pPr>
        <w:spacing w:line="276" w:lineRule="auto"/>
        <w:ind w:left="720"/>
        <w:rPr>
          <w:szCs w:val="28"/>
        </w:rPr>
      </w:pPr>
      <w:r w:rsidRPr="00BD7C82">
        <w:rPr>
          <w:szCs w:val="28"/>
        </w:rPr>
        <w:t>• Gel de Glucosa o gel de decoración de pastel</w:t>
      </w:r>
    </w:p>
    <w:p w14:paraId="1A0154BF" w14:textId="77777777" w:rsidR="00BD7C82" w:rsidRPr="00BD7C82" w:rsidRDefault="00BD7C82" w:rsidP="00BD7C82">
      <w:pPr>
        <w:spacing w:line="276" w:lineRule="auto"/>
        <w:ind w:left="720"/>
        <w:rPr>
          <w:szCs w:val="28"/>
        </w:rPr>
      </w:pPr>
      <w:r w:rsidRPr="00BD7C82">
        <w:rPr>
          <w:szCs w:val="28"/>
        </w:rPr>
        <w:t>• Galletas (± mantequilla de maní o queso)</w:t>
      </w:r>
    </w:p>
    <w:p w14:paraId="401CD8A9" w14:textId="77777777" w:rsidR="00BD7C82" w:rsidRPr="00BD7C82" w:rsidRDefault="00BD7C82" w:rsidP="00BD7C82">
      <w:pPr>
        <w:spacing w:line="276" w:lineRule="auto"/>
        <w:ind w:left="720"/>
        <w:rPr>
          <w:szCs w:val="28"/>
        </w:rPr>
      </w:pPr>
      <w:r w:rsidRPr="00BD7C82">
        <w:rPr>
          <w:szCs w:val="28"/>
        </w:rPr>
        <w:t>• Fruit Roll-Ups</w:t>
      </w:r>
    </w:p>
    <w:p w14:paraId="2DB0AADB" w14:textId="77777777" w:rsidR="00BD7C82" w:rsidRPr="00BD7C82" w:rsidRDefault="00BD7C82" w:rsidP="00BD7C82">
      <w:pPr>
        <w:spacing w:line="276" w:lineRule="auto"/>
        <w:ind w:left="720"/>
        <w:rPr>
          <w:szCs w:val="28"/>
        </w:rPr>
      </w:pPr>
      <w:r w:rsidRPr="00BD7C82">
        <w:rPr>
          <w:szCs w:val="28"/>
        </w:rPr>
        <w:t>• Frutos secos</w:t>
      </w:r>
    </w:p>
    <w:p w14:paraId="6D9756C4" w14:textId="77777777" w:rsidR="00BD7C82" w:rsidRPr="00BD7C82" w:rsidRDefault="00BD7C82" w:rsidP="00BD7C82">
      <w:pPr>
        <w:spacing w:line="276" w:lineRule="auto"/>
        <w:ind w:left="720"/>
        <w:rPr>
          <w:szCs w:val="28"/>
        </w:rPr>
      </w:pPr>
      <w:r w:rsidRPr="00BD7C82">
        <w:rPr>
          <w:szCs w:val="28"/>
        </w:rPr>
        <w:t>• Pasas u otros aperitivos</w:t>
      </w:r>
    </w:p>
    <w:p w14:paraId="61E89AC8" w14:textId="77777777" w:rsidR="00BD7C82" w:rsidRPr="00BD7C82" w:rsidRDefault="00BD7C82" w:rsidP="00BD7C82">
      <w:pPr>
        <w:spacing w:line="276" w:lineRule="auto"/>
        <w:rPr>
          <w:szCs w:val="28"/>
        </w:rPr>
      </w:pPr>
      <w:r w:rsidRPr="00BD7C82">
        <w:rPr>
          <w:szCs w:val="28"/>
        </w:rPr>
        <w:t>_____ La caja con el nombre del niño para almacenar estos artículos de comida y bebida</w:t>
      </w:r>
    </w:p>
    <w:p w14:paraId="3386D4FB" w14:textId="77777777" w:rsidR="00BD7C82" w:rsidRPr="00BD7C82" w:rsidRDefault="00BD7C82" w:rsidP="00BD7C82">
      <w:pPr>
        <w:spacing w:line="276" w:lineRule="auto"/>
        <w:rPr>
          <w:szCs w:val="28"/>
        </w:rPr>
      </w:pPr>
    </w:p>
    <w:p w14:paraId="56A5715B" w14:textId="77777777" w:rsidR="00BD7C82" w:rsidRPr="00BD7C82" w:rsidRDefault="00BD7C82" w:rsidP="00BD7C82">
      <w:pPr>
        <w:spacing w:line="276" w:lineRule="auto"/>
        <w:rPr>
          <w:szCs w:val="28"/>
        </w:rPr>
      </w:pPr>
      <w:r w:rsidRPr="00BD7C82">
        <w:rPr>
          <w:szCs w:val="28"/>
        </w:rPr>
        <w:t>Los padres quieren saber que su hijo está en buenas manos en la escuela. Es responsabilidad de los padres (no del niño) informar y educar a la escuela. Los padres también quieren asegurarse de que su hijo no es reciba un trato diferente como resultado de tener diabetes.</w:t>
      </w:r>
    </w:p>
    <w:sectPr w:rsidR="00BD7C82" w:rsidRPr="00BD7C82" w:rsidSect="00E929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82"/>
    <w:rsid w:val="003068D0"/>
    <w:rsid w:val="005B3EA9"/>
    <w:rsid w:val="00677E7A"/>
    <w:rsid w:val="009D1DE8"/>
    <w:rsid w:val="00BD7C82"/>
    <w:rsid w:val="00E9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9436B0"/>
  <w14:defaultImageDpi w14:val="32767"/>
  <w15:chartTrackingRefBased/>
  <w15:docId w15:val="{F8CC45C9-90A1-3B4D-9EC4-26789638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AF1A61407EF43AC076EE10C58478B" ma:contentTypeVersion="1" ma:contentTypeDescription="Create a new document." ma:contentTypeScope="" ma:versionID="388e608852d4992bf7d4f4cfdea785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5fab14070afb8dc8ff500d58f2477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7906DF-080E-4D1E-BC53-FAB23A677458}"/>
</file>

<file path=customXml/itemProps2.xml><?xml version="1.0" encoding="utf-8"?>
<ds:datastoreItem xmlns:ds="http://schemas.openxmlformats.org/officeDocument/2006/customXml" ds:itemID="{425B83D2-88F7-4CC2-8E89-E86CA16E6FD6}"/>
</file>

<file path=customXml/itemProps3.xml><?xml version="1.0" encoding="utf-8"?>
<ds:datastoreItem xmlns:ds="http://schemas.openxmlformats.org/officeDocument/2006/customXml" ds:itemID="{5F239EC6-746B-4D46-9609-93E92EBF17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Norbury-Glaser, Mary</dc:creator>
  <cp:keywords/>
  <dc:description/>
  <cp:lastModifiedBy>Norbury-Glaser, Mary</cp:lastModifiedBy>
  <cp:revision>2</cp:revision>
  <dcterms:created xsi:type="dcterms:W3CDTF">2018-07-17T18:17:00Z</dcterms:created>
  <dcterms:modified xsi:type="dcterms:W3CDTF">2018-07-17T18:17:00Z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0x01010075CAF1A61407EF43AC076EE10C58478B</vt:lpwstr>
  </property>
</Properties>
</file>