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0E70" w14:textId="77777777" w:rsidR="0024273E" w:rsidRDefault="002F6AD2" w:rsidP="0024273E">
      <w:pPr>
        <w:ind w:right="-1152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STUDENT:</w:t>
      </w:r>
    </w:p>
    <w:p w14:paraId="6686BC6C" w14:textId="77777777" w:rsidR="0024273E" w:rsidRDefault="002F6AD2" w:rsidP="0024273E">
      <w:pPr>
        <w:ind w:right="-1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DOB:</w:t>
      </w:r>
    </w:p>
    <w:p w14:paraId="59F75DFD" w14:textId="77777777" w:rsidR="0024273E" w:rsidRPr="0024273E" w:rsidRDefault="002F6AD2" w:rsidP="0024273E">
      <w:pPr>
        <w:ind w:right="-1152"/>
        <w:jc w:val="center"/>
        <w:rPr>
          <w:rFonts w:ascii="Papyrus" w:hAnsi="Papyrus"/>
          <w:b/>
        </w:rPr>
      </w:pPr>
      <w:r w:rsidRPr="0024273E">
        <w:rPr>
          <w:rFonts w:ascii="Papyrus" w:hAnsi="Papyrus"/>
          <w:b/>
        </w:rPr>
        <w:t>Emergency Response Plan</w:t>
      </w:r>
    </w:p>
    <w:p w14:paraId="01DD9C30" w14:textId="77777777" w:rsidR="0024273E" w:rsidRPr="0024273E" w:rsidRDefault="002F6AD2" w:rsidP="0024273E">
      <w:pPr>
        <w:ind w:right="-1152"/>
        <w:rPr>
          <w:rFonts w:ascii="Times New Roman" w:hAnsi="Times New Roman"/>
          <w:b/>
        </w:rPr>
      </w:pPr>
      <w:r w:rsidRPr="0024273E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MILD </w:t>
      </w:r>
      <w:proofErr w:type="gramStart"/>
      <w:r w:rsidRPr="0024273E">
        <w:rPr>
          <w:rFonts w:ascii="Times New Roman" w:hAnsi="Times New Roman"/>
          <w:b/>
          <w:bCs/>
          <w:iCs/>
          <w:sz w:val="20"/>
          <w:szCs w:val="20"/>
          <w:u w:val="single"/>
        </w:rPr>
        <w:t>LOW  BLOOD</w:t>
      </w:r>
      <w:proofErr w:type="gramEnd"/>
      <w:r w:rsidRPr="0024273E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SUGAR</w:t>
      </w:r>
      <w:r w:rsidRPr="0024273E">
        <w:rPr>
          <w:rFonts w:ascii="Times New Roman" w:hAnsi="Times New Roman"/>
          <w:b/>
          <w:bCs/>
          <w:iCs/>
          <w:sz w:val="20"/>
          <w:szCs w:val="20"/>
        </w:rPr>
        <w:t>: (Hypoglycemia) - (IF STUDENT IS ALERT)</w:t>
      </w:r>
    </w:p>
    <w:p w14:paraId="2DBD98C8" w14:textId="77777777" w:rsidR="0024273E" w:rsidRPr="0024273E" w:rsidRDefault="002F6AD2" w:rsidP="0024273E">
      <w:pPr>
        <w:ind w:right="-1152"/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Student to be treated when blood sugar is below: _______</w:t>
      </w:r>
      <w:proofErr w:type="gramStart"/>
      <w:r w:rsidRPr="0024273E">
        <w:rPr>
          <w:rFonts w:ascii="Times New Roman" w:hAnsi="Times New Roman"/>
          <w:sz w:val="20"/>
          <w:szCs w:val="20"/>
        </w:rPr>
        <w:t>_ .</w:t>
      </w:r>
      <w:proofErr w:type="gramEnd"/>
    </w:p>
    <w:p w14:paraId="5D9B051A" w14:textId="77777777" w:rsidR="0024273E" w:rsidRDefault="002F6AD2" w:rsidP="0024273E">
      <w:pPr>
        <w:ind w:right="-1152"/>
        <w:rPr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Symptoms could include: hunger, irritability, shakiness, sleepiness, sweating, pallor, uncoopera</w:t>
      </w:r>
      <w:r w:rsidRPr="0024273E">
        <w:rPr>
          <w:rFonts w:ascii="Times New Roman" w:hAnsi="Times New Roman"/>
          <w:sz w:val="20"/>
          <w:szCs w:val="20"/>
        </w:rPr>
        <w:t>tive, or other behavior changes.</w:t>
      </w:r>
      <w:r w:rsidRPr="0024273E">
        <w:rPr>
          <w:rFonts w:ascii="Times New Roman" w:hAnsi="Times New Roman"/>
          <w:sz w:val="20"/>
          <w:szCs w:val="20"/>
        </w:rPr>
        <w:br/>
        <w:t xml:space="preserve">Additional Symptoms: </w:t>
      </w:r>
      <w:r>
        <w:rPr>
          <w:sz w:val="20"/>
          <w:szCs w:val="20"/>
        </w:rPr>
        <w:t>_________________________________________________________________________________</w:t>
      </w:r>
    </w:p>
    <w:p w14:paraId="1F1F9C20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>Treatment of Mild:</w:t>
      </w:r>
      <w:r w:rsidRPr="0024273E">
        <w:rPr>
          <w:rFonts w:ascii="Times New Roman" w:hAnsi="Times New Roman"/>
          <w:sz w:val="20"/>
          <w:szCs w:val="20"/>
        </w:rPr>
        <w:t xml:space="preserve"> With any level of low blood sugar </w:t>
      </w:r>
      <w:r w:rsidRPr="0024273E">
        <w:rPr>
          <w:rFonts w:ascii="Times New Roman" w:hAnsi="Times New Roman"/>
          <w:b/>
          <w:sz w:val="20"/>
          <w:szCs w:val="20"/>
        </w:rPr>
        <w:t xml:space="preserve">never </w:t>
      </w:r>
      <w:r w:rsidRPr="0024273E">
        <w:rPr>
          <w:rFonts w:ascii="Times New Roman" w:hAnsi="Times New Roman"/>
          <w:sz w:val="20"/>
          <w:szCs w:val="20"/>
        </w:rPr>
        <w:t>leave the student unattended. If treatment is required outsid</w:t>
      </w:r>
      <w:r w:rsidRPr="0024273E">
        <w:rPr>
          <w:rFonts w:ascii="Times New Roman" w:hAnsi="Times New Roman"/>
          <w:sz w:val="20"/>
          <w:szCs w:val="20"/>
        </w:rPr>
        <w:t xml:space="preserve">e the classroom, </w:t>
      </w:r>
      <w:r w:rsidRPr="0024273E">
        <w:rPr>
          <w:rFonts w:ascii="Times New Roman" w:hAnsi="Times New Roman"/>
          <w:b/>
          <w:sz w:val="20"/>
          <w:szCs w:val="20"/>
        </w:rPr>
        <w:t xml:space="preserve">a responsible person should </w:t>
      </w:r>
      <w:r w:rsidRPr="0024273E">
        <w:rPr>
          <w:rFonts w:ascii="Times New Roman" w:hAnsi="Times New Roman"/>
          <w:b/>
          <w:sz w:val="20"/>
          <w:szCs w:val="20"/>
          <w:u w:val="single"/>
        </w:rPr>
        <w:t>accompan</w:t>
      </w:r>
      <w:r w:rsidRPr="0024273E">
        <w:rPr>
          <w:rFonts w:ascii="Times New Roman" w:hAnsi="Times New Roman"/>
          <w:b/>
          <w:sz w:val="20"/>
          <w:szCs w:val="20"/>
        </w:rPr>
        <w:t>y student to the health clinic or office</w:t>
      </w:r>
      <w:r w:rsidRPr="0024273E">
        <w:rPr>
          <w:rFonts w:ascii="Times New Roman" w:hAnsi="Times New Roman"/>
          <w:sz w:val="20"/>
          <w:szCs w:val="20"/>
        </w:rPr>
        <w:t xml:space="preserve"> for further assistance.</w:t>
      </w:r>
    </w:p>
    <w:p w14:paraId="1AB53DC3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 xml:space="preserve">Test blood sugar. </w:t>
      </w:r>
      <w:r w:rsidRPr="0024273E">
        <w:rPr>
          <w:rFonts w:ascii="Times New Roman" w:hAnsi="Times New Roman"/>
          <w:b/>
          <w:bCs/>
          <w:sz w:val="20"/>
          <w:szCs w:val="20"/>
          <w:u w:val="single"/>
        </w:rPr>
        <w:t>If kit is not available</w:t>
      </w:r>
      <w:r w:rsidRPr="0024273E">
        <w:rPr>
          <w:rFonts w:ascii="Times New Roman" w:hAnsi="Times New Roman"/>
          <w:sz w:val="20"/>
          <w:szCs w:val="20"/>
          <w:u w:val="single"/>
        </w:rPr>
        <w:t>,</w:t>
      </w:r>
      <w:r w:rsidRPr="0024273E">
        <w:rPr>
          <w:rFonts w:ascii="Times New Roman" w:hAnsi="Times New Roman"/>
          <w:sz w:val="20"/>
          <w:szCs w:val="20"/>
        </w:rPr>
        <w:t xml:space="preserve"> treat child immediately for low blood sugar.</w:t>
      </w:r>
    </w:p>
    <w:p w14:paraId="360F15EA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If blood sugar is between ______and _____</w:t>
      </w:r>
      <w:proofErr w:type="gramStart"/>
      <w:r w:rsidRPr="0024273E">
        <w:rPr>
          <w:rFonts w:ascii="Times New Roman" w:hAnsi="Times New Roman"/>
          <w:sz w:val="20"/>
          <w:szCs w:val="20"/>
        </w:rPr>
        <w:t>_  and</w:t>
      </w:r>
      <w:proofErr w:type="gramEnd"/>
      <w:r w:rsidRPr="0024273E">
        <w:rPr>
          <w:rFonts w:ascii="Times New Roman" w:hAnsi="Times New Roman"/>
          <w:sz w:val="20"/>
          <w:szCs w:val="20"/>
        </w:rPr>
        <w:t xml:space="preserve"> lu</w:t>
      </w:r>
      <w:r w:rsidRPr="0024273E">
        <w:rPr>
          <w:rFonts w:ascii="Times New Roman" w:hAnsi="Times New Roman"/>
          <w:sz w:val="20"/>
          <w:szCs w:val="20"/>
        </w:rPr>
        <w:t xml:space="preserve">nch is available, </w:t>
      </w:r>
      <w:r w:rsidRPr="0024273E">
        <w:rPr>
          <w:rFonts w:ascii="Times New Roman" w:hAnsi="Times New Roman"/>
          <w:sz w:val="20"/>
          <w:szCs w:val="20"/>
          <w:u w:val="single"/>
        </w:rPr>
        <w:t>escort</w:t>
      </w:r>
      <w:r w:rsidRPr="0024273E">
        <w:rPr>
          <w:rFonts w:ascii="Times New Roman" w:hAnsi="Times New Roman"/>
          <w:sz w:val="20"/>
          <w:szCs w:val="20"/>
        </w:rPr>
        <w:t xml:space="preserve"> to lunch and have child eat </w:t>
      </w:r>
      <w:r w:rsidRPr="0024273E">
        <w:rPr>
          <w:rFonts w:ascii="Times New Roman" w:hAnsi="Times New Roman"/>
          <w:b/>
          <w:sz w:val="20"/>
          <w:szCs w:val="20"/>
          <w:u w:val="single"/>
        </w:rPr>
        <w:t>immediately</w:t>
      </w:r>
      <w:r w:rsidRPr="0024273E">
        <w:rPr>
          <w:rFonts w:ascii="Times New Roman" w:hAnsi="Times New Roman"/>
          <w:sz w:val="20"/>
          <w:szCs w:val="20"/>
        </w:rPr>
        <w:t>!</w:t>
      </w:r>
    </w:p>
    <w:p w14:paraId="7BC8950F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If lunch is unavailable, treat immediately as listed below.</w:t>
      </w:r>
    </w:p>
    <w:p w14:paraId="590B6598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If blood sugar is below______</w:t>
      </w:r>
      <w:proofErr w:type="gramStart"/>
      <w:r w:rsidRPr="0024273E">
        <w:rPr>
          <w:rFonts w:ascii="Times New Roman" w:hAnsi="Times New Roman"/>
          <w:sz w:val="20"/>
          <w:szCs w:val="20"/>
        </w:rPr>
        <w:t>_ ,</w:t>
      </w:r>
      <w:proofErr w:type="gramEnd"/>
      <w:r w:rsidRPr="0024273E">
        <w:rPr>
          <w:rFonts w:ascii="Times New Roman" w:hAnsi="Times New Roman"/>
          <w:sz w:val="20"/>
          <w:szCs w:val="20"/>
        </w:rPr>
        <w:t xml:space="preserve">  give _______oz of juice or (1/3 can) regular sugar pop or  ________ glucose tablets.</w:t>
      </w:r>
    </w:p>
    <w:p w14:paraId="25456FE2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Retest in 1</w:t>
      </w:r>
      <w:r w:rsidRPr="0024273E">
        <w:rPr>
          <w:rFonts w:ascii="Times New Roman" w:hAnsi="Times New Roman"/>
          <w:sz w:val="20"/>
          <w:szCs w:val="20"/>
        </w:rPr>
        <w:t>0 minutes. If still below_______ retreat as above.</w:t>
      </w:r>
    </w:p>
    <w:p w14:paraId="73E1E7A6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When blood sugar rises above_______ or when symptoms improve, provide snack or lunch.</w:t>
      </w:r>
    </w:p>
    <w:p w14:paraId="3C80AE23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Notify parent/guardian and school nurse.</w:t>
      </w:r>
    </w:p>
    <w:p w14:paraId="2FA53EAC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Comments:</w:t>
      </w:r>
    </w:p>
    <w:p w14:paraId="71620AAC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iCs/>
          <w:sz w:val="20"/>
          <w:szCs w:val="20"/>
          <w:u w:val="single"/>
        </w:rPr>
      </w:pPr>
      <w:r w:rsidRPr="0024273E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B3934" wp14:editId="11BE4A26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0579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E6B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3pt" to="479.2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/Ey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5NQmc64AhLWam+DNnpRr2an6VcHseQhGBbOANKh+6AZgJCT17Egl9q24TBIRZdY9+u97vzi&#13;&#10;EYXNWTp9XqR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">
                <o:lock v:ext="edit" shapetype="f"/>
              </v:line>
            </w:pict>
          </mc:Fallback>
        </mc:AlternateContent>
      </w:r>
    </w:p>
    <w:p w14:paraId="59405F8B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iCs/>
          <w:sz w:val="20"/>
          <w:szCs w:val="20"/>
          <w:u w:val="single"/>
        </w:rPr>
        <w:t>MODERATE LOW BLOOD SUGAR</w:t>
      </w:r>
      <w:r w:rsidRPr="0024273E">
        <w:rPr>
          <w:rFonts w:ascii="Times New Roman" w:hAnsi="Times New Roman"/>
          <w:b/>
          <w:i/>
          <w:sz w:val="20"/>
          <w:szCs w:val="20"/>
        </w:rPr>
        <w:t>:</w:t>
      </w:r>
      <w:r w:rsidRPr="0024273E">
        <w:rPr>
          <w:rFonts w:ascii="Times New Roman" w:hAnsi="Times New Roman"/>
          <w:sz w:val="20"/>
          <w:szCs w:val="20"/>
        </w:rPr>
        <w:t xml:space="preserve"> </w:t>
      </w:r>
      <w:r w:rsidRPr="0024273E">
        <w:rPr>
          <w:rFonts w:ascii="Times New Roman" w:hAnsi="Times New Roman"/>
          <w:b/>
          <w:sz w:val="20"/>
          <w:szCs w:val="20"/>
        </w:rPr>
        <w:t>(IF STUDENT IS NOT ALERT AND NOT ABLE TO</w:t>
      </w:r>
      <w:r w:rsidRPr="0024273E">
        <w:rPr>
          <w:rFonts w:ascii="Times New Roman" w:hAnsi="Times New Roman"/>
          <w:b/>
          <w:sz w:val="20"/>
          <w:szCs w:val="20"/>
        </w:rPr>
        <w:t xml:space="preserve"> SELF TREAT)</w:t>
      </w:r>
    </w:p>
    <w:p w14:paraId="159E4977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 xml:space="preserve">Symptoms: In addition to those listed above for mild low blood sugar, student may be </w:t>
      </w:r>
      <w:r w:rsidRPr="0024273E">
        <w:rPr>
          <w:rFonts w:ascii="Times New Roman" w:hAnsi="Times New Roman"/>
          <w:b/>
          <w:sz w:val="20"/>
          <w:szCs w:val="20"/>
        </w:rPr>
        <w:t>combative, disoriented or incoherent, slurred speech.</w:t>
      </w:r>
    </w:p>
    <w:p w14:paraId="74751845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>Treatment for Moderate Low Blood Sugar:</w:t>
      </w:r>
    </w:p>
    <w:p w14:paraId="4B30F831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 xml:space="preserve">If student is conscious yet </w:t>
      </w:r>
      <w:r w:rsidRPr="0024273E">
        <w:rPr>
          <w:rFonts w:ascii="Times New Roman" w:hAnsi="Times New Roman"/>
          <w:b/>
          <w:sz w:val="20"/>
          <w:szCs w:val="20"/>
          <w:u w:val="single"/>
        </w:rPr>
        <w:t>unable</w:t>
      </w:r>
      <w:r w:rsidRPr="0024273E">
        <w:rPr>
          <w:rFonts w:ascii="Times New Roman" w:hAnsi="Times New Roman"/>
          <w:b/>
          <w:sz w:val="20"/>
          <w:szCs w:val="20"/>
        </w:rPr>
        <w:t xml:space="preserve"> to self-administer or drink t</w:t>
      </w:r>
      <w:r w:rsidRPr="0024273E">
        <w:rPr>
          <w:rFonts w:ascii="Times New Roman" w:hAnsi="Times New Roman"/>
          <w:b/>
          <w:sz w:val="20"/>
          <w:szCs w:val="20"/>
        </w:rPr>
        <w:t>he fluids offered:</w:t>
      </w:r>
    </w:p>
    <w:p w14:paraId="30AE43A6" w14:textId="77777777" w:rsidR="0024273E" w:rsidRPr="0024273E" w:rsidRDefault="002F6AD2" w:rsidP="0024273E">
      <w:pPr>
        <w:tabs>
          <w:tab w:val="left" w:pos="10440"/>
        </w:tabs>
        <w:rPr>
          <w:rFonts w:ascii="Times New Roman" w:eastAsia="MS Mincho" w:hAnsi="Times New Roman" w:cs="MS Mincho" w:hint="eastAsia"/>
          <w:noProof/>
          <w:sz w:val="20"/>
          <w:u w:val="single"/>
          <w:shd w:val="clear" w:color="auto" w:fill="FFFFFF"/>
        </w:rPr>
      </w:pPr>
      <w:r w:rsidRPr="0024273E">
        <w:rPr>
          <w:rFonts w:ascii="Times New Roman" w:hAnsi="Times New Roman"/>
          <w:sz w:val="20"/>
          <w:szCs w:val="20"/>
        </w:rPr>
        <w:t xml:space="preserve">Administer ¾ to 1 tube (3 tsp) of glucose gel, </w:t>
      </w:r>
      <w:proofErr w:type="gramStart"/>
      <w:r w:rsidRPr="0024273E">
        <w:rPr>
          <w:rFonts w:ascii="Times New Roman" w:hAnsi="Times New Roman"/>
          <w:sz w:val="20"/>
          <w:szCs w:val="20"/>
        </w:rPr>
        <w:t>or  ¾</w:t>
      </w:r>
      <w:proofErr w:type="gramEnd"/>
      <w:r w:rsidRPr="0024273E">
        <w:rPr>
          <w:rFonts w:ascii="Times New Roman" w:hAnsi="Times New Roman"/>
          <w:sz w:val="20"/>
          <w:szCs w:val="20"/>
        </w:rPr>
        <w:t xml:space="preserve"> tube to 1 tube of cake decorating gel.</w:t>
      </w:r>
      <w:r w:rsidRPr="0024273E">
        <w:rPr>
          <w:rFonts w:ascii="Times New Roman" w:hAnsi="Times New Roman"/>
          <w:noProof/>
          <w:sz w:val="20"/>
        </w:rPr>
        <w:t xml:space="preserve"> </w:t>
      </w:r>
      <w:r w:rsidRPr="0024273E">
        <w:rPr>
          <w:rFonts w:ascii="Times New Roman" w:hAnsi="Times New Roman"/>
          <w:b/>
          <w:noProof/>
          <w:sz w:val="20"/>
          <w:u w:val="single"/>
          <w:shd w:val="clear" w:color="auto" w:fill="FFFFFF"/>
        </w:rPr>
        <w:t>Will need to treat with gel until child is alert!</w:t>
      </w:r>
    </w:p>
    <w:p w14:paraId="2865F499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Place between cheek and gums and massage, elevate head and encourage student to swallow.  Stude</w:t>
      </w:r>
      <w:r w:rsidRPr="0024273E">
        <w:rPr>
          <w:rFonts w:ascii="Times New Roman" w:hAnsi="Times New Roman"/>
          <w:sz w:val="20"/>
          <w:szCs w:val="20"/>
        </w:rPr>
        <w:t>nt may be uncooperative.</w:t>
      </w:r>
    </w:p>
    <w:p w14:paraId="6A655B62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Notify parent/guardian and school nurse.</w:t>
      </w:r>
    </w:p>
    <w:p w14:paraId="4D6FBB95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 xml:space="preserve">Retest in 10 minutes. If still below </w:t>
      </w:r>
      <w:r w:rsidRPr="0024273E">
        <w:rPr>
          <w:rFonts w:ascii="Times New Roman" w:hAnsi="Times New Roman"/>
          <w:sz w:val="20"/>
          <w:szCs w:val="20"/>
        </w:rPr>
        <w:softHyphen/>
      </w:r>
      <w:r w:rsidRPr="0024273E">
        <w:rPr>
          <w:rFonts w:ascii="Times New Roman" w:hAnsi="Times New Roman"/>
          <w:sz w:val="20"/>
          <w:szCs w:val="20"/>
        </w:rPr>
        <w:softHyphen/>
      </w:r>
      <w:r w:rsidRPr="0024273E">
        <w:rPr>
          <w:rFonts w:ascii="Times New Roman" w:hAnsi="Times New Roman"/>
          <w:sz w:val="20"/>
          <w:szCs w:val="20"/>
        </w:rPr>
        <w:softHyphen/>
      </w:r>
      <w:r w:rsidRPr="0024273E">
        <w:rPr>
          <w:rFonts w:ascii="Times New Roman" w:hAnsi="Times New Roman"/>
          <w:sz w:val="20"/>
          <w:szCs w:val="20"/>
        </w:rPr>
        <w:softHyphen/>
        <w:t>______ retreat as above.</w:t>
      </w:r>
    </w:p>
    <w:p w14:paraId="527C1C11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Comments:</w:t>
      </w:r>
    </w:p>
    <w:p w14:paraId="7E4DA950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F4781" wp14:editId="4CD70671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6057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7A3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3pt" to="479.25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mFi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KRIi1Y&#13;&#10;tBOKo6dQmc64AhLWam+DNnpRr2an6VcHseQhGBbOANKh+6AZgJCT17Egl9q24TBIRZdY9+u97vzi&#13;&#10;EYXNWTp9XqR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">
                <o:lock v:ext="edit" shapetype="f"/>
              </v:line>
            </w:pict>
          </mc:Fallback>
        </mc:AlternateContent>
      </w:r>
    </w:p>
    <w:p w14:paraId="04656CE9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Cs/>
          <w:iCs/>
          <w:sz w:val="20"/>
          <w:szCs w:val="20"/>
        </w:rPr>
      </w:pPr>
      <w:r w:rsidRPr="0024273E">
        <w:rPr>
          <w:rFonts w:ascii="Times New Roman" w:hAnsi="Times New Roman"/>
          <w:b/>
          <w:iCs/>
          <w:sz w:val="20"/>
          <w:szCs w:val="20"/>
          <w:u w:val="single"/>
        </w:rPr>
        <w:t>SEVERE LOW BLOOD SUGAR</w:t>
      </w:r>
      <w:r w:rsidRPr="0024273E">
        <w:rPr>
          <w:rFonts w:ascii="Times New Roman" w:hAnsi="Times New Roman"/>
          <w:bCs/>
          <w:iCs/>
          <w:sz w:val="20"/>
          <w:szCs w:val="20"/>
        </w:rPr>
        <w:t>:</w:t>
      </w:r>
    </w:p>
    <w:p w14:paraId="420FCA16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  <w:u w:val="single"/>
        </w:rPr>
      </w:pPr>
      <w:r w:rsidRPr="0024273E">
        <w:rPr>
          <w:rFonts w:ascii="Times New Roman" w:hAnsi="Times New Roman"/>
          <w:sz w:val="20"/>
          <w:szCs w:val="20"/>
        </w:rPr>
        <w:t xml:space="preserve">Symptoms: </w:t>
      </w:r>
      <w:r w:rsidRPr="0024273E">
        <w:rPr>
          <w:rFonts w:ascii="Times New Roman" w:hAnsi="Times New Roman"/>
          <w:b/>
          <w:sz w:val="20"/>
          <w:szCs w:val="20"/>
          <w:u w:val="single"/>
        </w:rPr>
        <w:t>Seizure, loss of consciousness, or unable/unwilling to take gel or juice.</w:t>
      </w:r>
    </w:p>
    <w:p w14:paraId="72C8849B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>Stay</w:t>
      </w:r>
      <w:r w:rsidRPr="0024273E">
        <w:rPr>
          <w:rFonts w:ascii="Times New Roman" w:hAnsi="Times New Roman"/>
          <w:b/>
          <w:sz w:val="20"/>
          <w:szCs w:val="20"/>
        </w:rPr>
        <w:t xml:space="preserve"> with student                                Roll student on side                   Do not put anything in mouth</w:t>
      </w:r>
    </w:p>
    <w:p w14:paraId="11942D9D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>Appoint someone to call 911             Protect from injury                    Contact parent/guardian and school nurse</w:t>
      </w:r>
    </w:p>
    <w:p w14:paraId="7CA6AAE3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Give Glucagon subcutane</w:t>
      </w:r>
      <w:r w:rsidRPr="0024273E">
        <w:rPr>
          <w:rFonts w:ascii="Times New Roman" w:hAnsi="Times New Roman"/>
          <w:sz w:val="20"/>
          <w:szCs w:val="20"/>
        </w:rPr>
        <w:t>ously (if ordered and if a nurse or other delegated person is available); dose = ______</w:t>
      </w:r>
      <w:proofErr w:type="gramStart"/>
      <w:r w:rsidRPr="0024273E">
        <w:rPr>
          <w:rFonts w:ascii="Times New Roman" w:hAnsi="Times New Roman"/>
          <w:sz w:val="20"/>
          <w:szCs w:val="20"/>
        </w:rPr>
        <w:t>mg  or</w:t>
      </w:r>
      <w:proofErr w:type="gramEnd"/>
      <w:r w:rsidRPr="0024273E">
        <w:rPr>
          <w:rFonts w:ascii="Times New Roman" w:hAnsi="Times New Roman"/>
          <w:sz w:val="20"/>
          <w:szCs w:val="20"/>
        </w:rPr>
        <w:t xml:space="preserve">  ______units</w:t>
      </w:r>
    </w:p>
    <w:p w14:paraId="20F6B1EA" w14:textId="77777777" w:rsidR="0024273E" w:rsidRPr="0024273E" w:rsidRDefault="002F6AD2" w:rsidP="0024273E">
      <w:pPr>
        <w:autoSpaceDE w:val="0"/>
        <w:autoSpaceDN w:val="0"/>
        <w:adjustRightInd w:val="0"/>
        <w:rPr>
          <w:rFonts w:ascii="Times New Roman" w:hAnsi="Times New Roman" w:cs="Courier New"/>
          <w:b/>
          <w:sz w:val="20"/>
          <w:szCs w:val="20"/>
        </w:rPr>
      </w:pPr>
      <w:r w:rsidRPr="0024273E">
        <w:rPr>
          <w:rFonts w:ascii="Times New Roman" w:hAnsi="Times New Roman" w:cs="Courier New"/>
          <w:b/>
          <w:sz w:val="20"/>
          <w:szCs w:val="20"/>
        </w:rPr>
        <w:t xml:space="preserve">1.0mg= 100 units, 0.5mg=50 units, 0.25mg=25 units, 10 units for &lt; 2yrs.) </w:t>
      </w:r>
    </w:p>
    <w:p w14:paraId="331423C4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 xml:space="preserve">mg to be used with intramuscular syringe and units to be used with insulin </w:t>
      </w:r>
      <w:r w:rsidRPr="0024273E">
        <w:rPr>
          <w:rFonts w:ascii="Times New Roman" w:hAnsi="Times New Roman"/>
          <w:b/>
          <w:sz w:val="20"/>
          <w:szCs w:val="20"/>
        </w:rPr>
        <w:t>syringe.</w:t>
      </w:r>
    </w:p>
    <w:p w14:paraId="26ACF42A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</w:rPr>
        <w:t>Instructions for mixing glucagon: mix liquid from syringe into vial and draw up the appropriate dose (if child is under the age of 6 years, may use insulin syringe to administer dose).</w:t>
      </w:r>
    </w:p>
    <w:p w14:paraId="541FC08E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 xml:space="preserve">Comments: </w:t>
      </w:r>
    </w:p>
    <w:p w14:paraId="612AE47F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EEA13" wp14:editId="6D06D09D">
                <wp:simplePos x="0" y="0"/>
                <wp:positionH relativeFrom="column">
                  <wp:posOffset>28575</wp:posOffset>
                </wp:positionH>
                <wp:positionV relativeFrom="paragraph">
                  <wp:posOffset>67310</wp:posOffset>
                </wp:positionV>
                <wp:extent cx="6057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588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3pt" to="479.2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4NtBQIAABI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458CBEF8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b/>
          <w:iCs/>
          <w:sz w:val="20"/>
          <w:szCs w:val="20"/>
          <w:u w:val="single"/>
        </w:rPr>
        <w:t>HIGH BLOOD SUGAR</w:t>
      </w:r>
      <w:r w:rsidRPr="0024273E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24273E">
        <w:rPr>
          <w:rFonts w:ascii="Times New Roman" w:hAnsi="Times New Roman"/>
          <w:sz w:val="20"/>
          <w:szCs w:val="20"/>
        </w:rPr>
        <w:t>Student needs to be treated whe</w:t>
      </w:r>
      <w:r w:rsidRPr="0024273E">
        <w:rPr>
          <w:rFonts w:ascii="Times New Roman" w:hAnsi="Times New Roman"/>
          <w:sz w:val="20"/>
          <w:szCs w:val="20"/>
        </w:rPr>
        <w:t>n blood sugar is above _______.</w:t>
      </w:r>
    </w:p>
    <w:p w14:paraId="4386F9F9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Call parent or guardian when blood sugar is greater than _______.</w:t>
      </w:r>
    </w:p>
    <w:p w14:paraId="2C30A30B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Symptoms could include (circle all that apply): extreme thirst, headache, abdominal pain, nausea, increased urination.</w:t>
      </w:r>
    </w:p>
    <w:p w14:paraId="60EBB1D0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Additional symptoms:</w:t>
      </w:r>
    </w:p>
    <w:p w14:paraId="4D116A14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b/>
          <w:sz w:val="20"/>
          <w:szCs w:val="20"/>
          <w:u w:val="single"/>
        </w:rPr>
        <w:t>Treatment for High</w:t>
      </w:r>
      <w:r w:rsidRPr="0024273E">
        <w:rPr>
          <w:rFonts w:ascii="Times New Roman" w:hAnsi="Times New Roman"/>
          <w:b/>
          <w:sz w:val="20"/>
          <w:szCs w:val="20"/>
          <w:u w:val="single"/>
        </w:rPr>
        <w:t xml:space="preserve"> Blood Sugar</w:t>
      </w:r>
      <w:r w:rsidRPr="0024273E">
        <w:rPr>
          <w:rFonts w:ascii="Times New Roman" w:hAnsi="Times New Roman"/>
          <w:b/>
          <w:sz w:val="20"/>
          <w:szCs w:val="20"/>
        </w:rPr>
        <w:t>:</w:t>
      </w:r>
    </w:p>
    <w:p w14:paraId="301F6239" w14:textId="77777777" w:rsidR="0024273E" w:rsidRPr="0024273E" w:rsidRDefault="002F6AD2" w:rsidP="0024273E">
      <w:pPr>
        <w:tabs>
          <w:tab w:val="left" w:pos="10440"/>
        </w:tabs>
        <w:rPr>
          <w:rFonts w:ascii="Times New Roman" w:hAnsi="Times New Roman"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 xml:space="preserve">Student needs to drink increased amounts of fluids and must drink _______ oz. water or DIET pop (caffeine free) </w:t>
      </w:r>
      <w:r w:rsidRPr="0024273E">
        <w:rPr>
          <w:rFonts w:ascii="Times New Roman" w:hAnsi="Times New Roman"/>
          <w:sz w:val="20"/>
          <w:szCs w:val="20"/>
          <w:u w:val="single"/>
        </w:rPr>
        <w:t>every hour</w:t>
      </w:r>
      <w:r w:rsidRPr="0024273E">
        <w:rPr>
          <w:rFonts w:ascii="Times New Roman" w:hAnsi="Times New Roman"/>
          <w:sz w:val="20"/>
          <w:szCs w:val="20"/>
        </w:rPr>
        <w:t xml:space="preserve"> (amount of fluid should equal 1oz. per year of age, up to 16oz. max). √ Be allowed to carry water bottle. √ Be allowed </w:t>
      </w:r>
      <w:r w:rsidRPr="0024273E">
        <w:rPr>
          <w:rFonts w:ascii="Times New Roman" w:hAnsi="Times New Roman"/>
          <w:sz w:val="20"/>
          <w:szCs w:val="20"/>
        </w:rPr>
        <w:t>to use restroom as often as needed.</w:t>
      </w:r>
    </w:p>
    <w:p w14:paraId="3F080032" w14:textId="77777777" w:rsidR="0024273E" w:rsidRPr="0024273E" w:rsidRDefault="002F6AD2" w:rsidP="0024273E">
      <w:pPr>
        <w:rPr>
          <w:rFonts w:ascii="Times New Roman" w:hAnsi="Times New Roman"/>
          <w:b/>
          <w:sz w:val="20"/>
          <w:szCs w:val="20"/>
        </w:rPr>
      </w:pPr>
      <w:r w:rsidRPr="0024273E">
        <w:rPr>
          <w:rFonts w:ascii="Times New Roman" w:hAnsi="Times New Roman"/>
          <w:sz w:val="20"/>
          <w:szCs w:val="20"/>
        </w:rPr>
        <w:t>Check urine or blood ketones, if blood sugar is greater than __________</w:t>
      </w:r>
      <w:r w:rsidRPr="0024273E">
        <w:rPr>
          <w:rFonts w:ascii="Times New Roman" w:hAnsi="Times New Roman"/>
          <w:b/>
          <w:sz w:val="20"/>
          <w:szCs w:val="20"/>
        </w:rPr>
        <w:t xml:space="preserve">2x </w:t>
      </w:r>
      <w:r w:rsidRPr="0024273E">
        <w:rPr>
          <w:rFonts w:ascii="Times New Roman" w:hAnsi="Times New Roman"/>
          <w:sz w:val="20"/>
          <w:szCs w:val="20"/>
        </w:rPr>
        <w:t xml:space="preserve">or when ill/and or vomiting. If urine ketones are </w:t>
      </w:r>
      <w:r w:rsidRPr="0024273E">
        <w:rPr>
          <w:rFonts w:ascii="Times New Roman" w:hAnsi="Times New Roman"/>
          <w:b/>
          <w:bCs/>
          <w:sz w:val="20"/>
          <w:szCs w:val="20"/>
        </w:rPr>
        <w:t xml:space="preserve">moderate </w:t>
      </w:r>
      <w:r w:rsidRPr="0024273E">
        <w:rPr>
          <w:rFonts w:ascii="Times New Roman" w:hAnsi="Times New Roman"/>
          <w:b/>
          <w:sz w:val="20"/>
          <w:szCs w:val="20"/>
        </w:rPr>
        <w:t>to large</w:t>
      </w:r>
      <w:r w:rsidRPr="0024273E">
        <w:rPr>
          <w:rFonts w:ascii="Times New Roman" w:hAnsi="Times New Roman"/>
          <w:sz w:val="20"/>
          <w:szCs w:val="20"/>
        </w:rPr>
        <w:t xml:space="preserve"> or if blood ketones are greater than 0.6 mmol, </w:t>
      </w:r>
      <w:r w:rsidRPr="0024273E">
        <w:rPr>
          <w:rFonts w:ascii="Times New Roman" w:hAnsi="Times New Roman"/>
          <w:b/>
          <w:sz w:val="20"/>
          <w:szCs w:val="20"/>
        </w:rPr>
        <w:t>call parent/guardian immediatel</w:t>
      </w:r>
      <w:r w:rsidRPr="0024273E">
        <w:rPr>
          <w:rFonts w:ascii="Times New Roman" w:hAnsi="Times New Roman"/>
          <w:b/>
          <w:sz w:val="20"/>
          <w:szCs w:val="20"/>
        </w:rPr>
        <w:t>y! Do not allow exercise.</w:t>
      </w:r>
    </w:p>
    <w:p w14:paraId="30FC4FB0" w14:textId="77777777" w:rsidR="0024273E" w:rsidRPr="0024273E" w:rsidRDefault="002F6AD2" w:rsidP="0024273E">
      <w:pPr>
        <w:rPr>
          <w:rFonts w:ascii="Times New Roman" w:hAnsi="Times New Roman"/>
          <w:b/>
          <w:bCs/>
          <w:sz w:val="20"/>
          <w:szCs w:val="20"/>
        </w:rPr>
      </w:pPr>
      <w:r w:rsidRPr="0024273E">
        <w:rPr>
          <w:rFonts w:ascii="Times New Roman" w:hAnsi="Times New Roman"/>
          <w:b/>
          <w:bCs/>
          <w:sz w:val="20"/>
          <w:szCs w:val="20"/>
        </w:rPr>
        <w:t>Administer insulin if ordered and if trained personnel available.</w:t>
      </w:r>
    </w:p>
    <w:p w14:paraId="5A89DE64" w14:textId="77777777" w:rsidR="0024273E" w:rsidRPr="0024273E" w:rsidRDefault="002F6AD2" w:rsidP="0024273E">
      <w:pPr>
        <w:rPr>
          <w:rFonts w:ascii="Times New Roman" w:hAnsi="Times New Roman"/>
          <w:b/>
          <w:bCs/>
          <w:sz w:val="20"/>
          <w:szCs w:val="20"/>
        </w:rPr>
      </w:pPr>
      <w:r w:rsidRPr="0024273E">
        <w:rPr>
          <w:rFonts w:ascii="Times New Roman" w:hAnsi="Times New Roman"/>
          <w:b/>
          <w:bCs/>
          <w:sz w:val="20"/>
          <w:szCs w:val="20"/>
        </w:rPr>
        <w:t>When ketones are moderate-large, recommend child be released from school in order to be treated and monitored more closely by parent/guardian.</w:t>
      </w:r>
    </w:p>
    <w:p w14:paraId="762578CB" w14:textId="77777777" w:rsidR="0024273E" w:rsidRPr="0024273E" w:rsidRDefault="002F6AD2" w:rsidP="0024273E">
      <w:pPr>
        <w:rPr>
          <w:rFonts w:ascii="Times New Roman" w:hAnsi="Times New Roman"/>
          <w:b/>
          <w:bCs/>
          <w:sz w:val="20"/>
          <w:szCs w:val="20"/>
        </w:rPr>
      </w:pPr>
      <w:r w:rsidRPr="0024273E">
        <w:rPr>
          <w:rFonts w:ascii="Times New Roman" w:hAnsi="Times New Roman"/>
          <w:b/>
          <w:bCs/>
          <w:sz w:val="20"/>
          <w:szCs w:val="20"/>
        </w:rPr>
        <w:t>If student exhibits n</w:t>
      </w:r>
      <w:r w:rsidRPr="0024273E">
        <w:rPr>
          <w:rFonts w:ascii="Times New Roman" w:hAnsi="Times New Roman"/>
          <w:b/>
          <w:bCs/>
          <w:sz w:val="20"/>
          <w:szCs w:val="20"/>
        </w:rPr>
        <w:t xml:space="preserve">ausea, vomiting, stomachache or lethargy, contact parent/guardian, student should be released from school. </w:t>
      </w:r>
    </w:p>
    <w:p w14:paraId="1697F51E" w14:textId="77777777" w:rsidR="0024273E" w:rsidRPr="0024273E" w:rsidRDefault="002F6AD2" w:rsidP="0024273E">
      <w:pPr>
        <w:rPr>
          <w:rFonts w:ascii="Times New Roman" w:hAnsi="Times New Roman"/>
          <w:b/>
          <w:bCs/>
          <w:sz w:val="20"/>
          <w:szCs w:val="20"/>
        </w:rPr>
      </w:pPr>
      <w:r w:rsidRPr="0024273E">
        <w:rPr>
          <w:rFonts w:ascii="Times New Roman" w:hAnsi="Times New Roman"/>
          <w:b/>
          <w:bCs/>
          <w:sz w:val="20"/>
          <w:szCs w:val="20"/>
        </w:rPr>
        <w:t>Send student back to class if none of the above physical symptoms are present.</w:t>
      </w:r>
    </w:p>
    <w:p w14:paraId="5EA32CA1" w14:textId="77777777" w:rsidR="0024273E" w:rsidRPr="0024273E" w:rsidRDefault="002F6AD2" w:rsidP="0024273E">
      <w:pPr>
        <w:rPr>
          <w:rFonts w:ascii="Times New Roman" w:hAnsi="Times New Roman"/>
          <w:b/>
          <w:bCs/>
          <w:sz w:val="20"/>
          <w:szCs w:val="20"/>
        </w:rPr>
      </w:pPr>
    </w:p>
    <w:p w14:paraId="34F40730" w14:textId="77777777" w:rsidR="0024273E" w:rsidRPr="0024273E" w:rsidRDefault="002F6AD2" w:rsidP="0024273E">
      <w:pPr>
        <w:rPr>
          <w:rFonts w:ascii="Times New Roman" w:hAnsi="Times New Roman"/>
          <w:b/>
          <w:sz w:val="20"/>
        </w:rPr>
      </w:pPr>
      <w:r w:rsidRPr="0024273E">
        <w:rPr>
          <w:rFonts w:ascii="Times New Roman" w:hAnsi="Times New Roman"/>
          <w:b/>
          <w:sz w:val="20"/>
        </w:rPr>
        <w:t>Signature</w:t>
      </w:r>
    </w:p>
    <w:p w14:paraId="10C48918" w14:textId="77777777" w:rsidR="0024273E" w:rsidRPr="0024273E" w:rsidRDefault="002F6AD2" w:rsidP="0024273E">
      <w:pPr>
        <w:rPr>
          <w:rFonts w:ascii="Times New Roman" w:hAnsi="Times New Roman"/>
          <w:color w:val="000000"/>
          <w:sz w:val="16"/>
          <w:szCs w:val="16"/>
        </w:rPr>
      </w:pPr>
      <w:r w:rsidRPr="0024273E">
        <w:rPr>
          <w:rFonts w:ascii="Times New Roman" w:hAnsi="Times New Roman"/>
          <w:color w:val="000000"/>
          <w:sz w:val="16"/>
          <w:szCs w:val="16"/>
        </w:rPr>
        <w:t>My signature below provides authorization for the above wr</w:t>
      </w:r>
      <w:r w:rsidRPr="0024273E">
        <w:rPr>
          <w:rFonts w:ascii="Times New Roman" w:hAnsi="Times New Roman"/>
          <w:color w:val="000000"/>
          <w:sz w:val="16"/>
          <w:szCs w:val="16"/>
        </w:rPr>
        <w:t>itten orders and exchange of health information to assist the school nurse in developing an Individualized Health Plan.  I understand that all procedures will be implemented in accordance with state laws and regulations and may be performed by unlicensed d</w:t>
      </w:r>
      <w:r w:rsidRPr="0024273E">
        <w:rPr>
          <w:rFonts w:ascii="Times New Roman" w:hAnsi="Times New Roman"/>
          <w:color w:val="000000"/>
          <w:sz w:val="16"/>
          <w:szCs w:val="16"/>
        </w:rPr>
        <w:t>esignated school personnel under the training and supervision provided by the school nurse. This order is for a maximum of one year.</w:t>
      </w:r>
    </w:p>
    <w:p w14:paraId="5ECC0A39" w14:textId="77777777" w:rsidR="0024273E" w:rsidRPr="0024273E" w:rsidRDefault="002F6AD2" w:rsidP="0024273E">
      <w:pPr>
        <w:rPr>
          <w:rFonts w:ascii="Times New Roman" w:hAnsi="Times New Roman"/>
          <w:sz w:val="20"/>
        </w:rPr>
      </w:pPr>
    </w:p>
    <w:p w14:paraId="54B128DD" w14:textId="77777777" w:rsidR="0024273E" w:rsidRPr="0024273E" w:rsidRDefault="002F6AD2" w:rsidP="0024273E">
      <w:pPr>
        <w:spacing w:after="40"/>
        <w:rPr>
          <w:rFonts w:ascii="Times New Roman" w:hAnsi="Times New Roman"/>
          <w:color w:val="000000"/>
          <w:sz w:val="20"/>
          <w:u w:val="single"/>
        </w:rPr>
      </w:pPr>
      <w:r w:rsidRPr="0024273E">
        <w:rPr>
          <w:rFonts w:ascii="Times New Roman" w:hAnsi="Times New Roman"/>
          <w:color w:val="000000"/>
          <w:sz w:val="20"/>
        </w:rPr>
        <w:t xml:space="preserve">Physician </w:t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</w:rPr>
        <w:tab/>
        <w:t xml:space="preserve">Date </w:t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</w:p>
    <w:p w14:paraId="2B797F4D" w14:textId="77777777" w:rsidR="0024273E" w:rsidRPr="0024273E" w:rsidRDefault="002F6AD2" w:rsidP="0024273E">
      <w:pPr>
        <w:spacing w:after="40"/>
        <w:rPr>
          <w:rFonts w:ascii="Times New Roman" w:hAnsi="Times New Roman"/>
          <w:color w:val="000000"/>
          <w:sz w:val="20"/>
          <w:u w:val="single"/>
        </w:rPr>
      </w:pPr>
      <w:r w:rsidRPr="0024273E">
        <w:rPr>
          <w:rFonts w:ascii="Times New Roman" w:hAnsi="Times New Roman"/>
          <w:color w:val="000000"/>
          <w:sz w:val="20"/>
        </w:rPr>
        <w:t xml:space="preserve">Parent </w:t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  <w:t xml:space="preserve">_______ </w:t>
      </w:r>
      <w:r w:rsidRPr="0024273E">
        <w:rPr>
          <w:rFonts w:ascii="Times New Roman" w:hAnsi="Times New Roman"/>
          <w:color w:val="000000"/>
          <w:sz w:val="20"/>
        </w:rPr>
        <w:tab/>
        <w:t xml:space="preserve">Date </w:t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</w:p>
    <w:p w14:paraId="6F157EB8" w14:textId="77777777" w:rsidR="0024273E" w:rsidRPr="0024273E" w:rsidRDefault="002F6AD2" w:rsidP="0024273E">
      <w:pPr>
        <w:spacing w:after="40"/>
        <w:rPr>
          <w:rFonts w:ascii="Times New Roman" w:hAnsi="Times New Roman"/>
          <w:sz w:val="20"/>
        </w:rPr>
      </w:pPr>
      <w:r w:rsidRPr="0024273E">
        <w:rPr>
          <w:rFonts w:ascii="Times New Roman" w:hAnsi="Times New Roman"/>
          <w:color w:val="000000"/>
          <w:sz w:val="20"/>
        </w:rPr>
        <w:t xml:space="preserve">School Nurse </w:t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color w:val="000000"/>
          <w:sz w:val="20"/>
          <w:u w:val="single"/>
        </w:rPr>
        <w:tab/>
      </w:r>
      <w:r w:rsidRPr="0024273E">
        <w:rPr>
          <w:rFonts w:ascii="Times New Roman" w:hAnsi="Times New Roman"/>
          <w:sz w:val="20"/>
          <w:u w:val="single"/>
        </w:rPr>
        <w:tab/>
      </w:r>
      <w:r w:rsidRPr="0024273E">
        <w:rPr>
          <w:rFonts w:ascii="Times New Roman" w:hAnsi="Times New Roman"/>
          <w:sz w:val="20"/>
        </w:rPr>
        <w:tab/>
        <w:t xml:space="preserve">Date </w:t>
      </w:r>
      <w:r w:rsidRPr="0024273E">
        <w:rPr>
          <w:rFonts w:ascii="Times New Roman" w:hAnsi="Times New Roman"/>
          <w:sz w:val="20"/>
          <w:u w:val="single"/>
        </w:rPr>
        <w:tab/>
      </w:r>
      <w:r w:rsidRPr="0024273E">
        <w:rPr>
          <w:rFonts w:ascii="Times New Roman" w:hAnsi="Times New Roman"/>
          <w:sz w:val="20"/>
          <w:u w:val="single"/>
        </w:rPr>
        <w:tab/>
      </w:r>
      <w:r w:rsidRPr="0024273E"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  <w:szCs w:val="20"/>
        </w:rPr>
        <w:br/>
      </w:r>
      <w:r>
        <w:rPr>
          <w:rFonts w:ascii="Arial" w:hAnsi="Arial"/>
          <w:bCs/>
          <w:i/>
          <w:sz w:val="16"/>
          <w:szCs w:val="20"/>
        </w:rPr>
        <w:t>Last revised 6/12/08 by BLB</w:t>
      </w:r>
    </w:p>
    <w:sectPr w:rsidR="0024273E" w:rsidRPr="0024273E" w:rsidSect="0024273E">
      <w:pgSz w:w="12240" w:h="15840"/>
      <w:pgMar w:top="374" w:right="432" w:bottom="374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1"/>
    <w:rsid w:val="002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9F7B54"/>
  <w15:chartTrackingRefBased/>
  <w15:docId w15:val="{24F38F43-5961-334F-90BF-9E06452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merican Typewriter" w:hAnsi="American Typewriter"/>
      <w:sz w:val="28"/>
      <w:szCs w:val="24"/>
    </w:rPr>
  </w:style>
  <w:style w:type="paragraph" w:styleId="Heading3">
    <w:name w:val="heading 3"/>
    <w:basedOn w:val="Normal"/>
    <w:next w:val="Normal"/>
    <w:qFormat/>
    <w:rsid w:val="0024273E"/>
    <w:pPr>
      <w:keepNext/>
      <w:outlineLvl w:val="2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48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E76E4-9EAF-4B75-8D94-9A0A164F0002}"/>
</file>

<file path=customXml/itemProps2.xml><?xml version="1.0" encoding="utf-8"?>
<ds:datastoreItem xmlns:ds="http://schemas.openxmlformats.org/officeDocument/2006/customXml" ds:itemID="{8367EB75-F9D7-4B1B-980F-D470135CC945}"/>
</file>

<file path=customXml/itemProps3.xml><?xml version="1.0" encoding="utf-8"?>
<ds:datastoreItem xmlns:ds="http://schemas.openxmlformats.org/officeDocument/2006/customXml" ds:itemID="{40647511-D80F-4393-A797-D4FAA2316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subject/>
  <dc:creator>Mary Norbury</dc:creator>
  <cp:keywords/>
  <cp:lastModifiedBy>Norbury-Glaser, Mary</cp:lastModifiedBy>
  <cp:revision>2</cp:revision>
  <cp:lastPrinted>2008-06-16T17:12:00Z</cp:lastPrinted>
  <dcterms:created xsi:type="dcterms:W3CDTF">2018-07-17T17:28:00Z</dcterms:created>
  <dcterms:modified xsi:type="dcterms:W3CDTF">2018-07-17T17:28:00Z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