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D3A63" w:rsidR="00FC5D36" w:rsidP="00AB17AA" w:rsidRDefault="00FC5D36" w14:paraId="1E9D9F9C" w14:textId="77777777">
      <w:pPr>
        <w:suppressLineNumbers/>
        <w:spacing w:before="24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D3A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52B74" wp14:editId="5AA0EB50">
            <wp:extent cx="5943600" cy="828675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3A63" w:rsidR="00B727A5" w:rsidP="4117E2EF" w:rsidRDefault="004D50DA" w14:paraId="2000E430" w14:textId="4C78F00C">
      <w:pPr>
        <w:suppressLineNumbers/>
        <w:spacing w:before="240" w:after="24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B32DD26">
        <w:rPr>
          <w:rFonts w:ascii="Times New Roman" w:hAnsi="Times New Roman" w:eastAsia="Times New Roman" w:cs="Times New Roman"/>
          <w:b/>
          <w:bCs/>
          <w:sz w:val="24"/>
          <w:szCs w:val="24"/>
        </w:rPr>
        <w:t>SEN</w:t>
      </w:r>
      <w:r w:rsidR="003F4299">
        <w:rPr>
          <w:rFonts w:ascii="Times New Roman" w:hAnsi="Times New Roman" w:eastAsia="Times New Roman" w:cs="Times New Roman"/>
          <w:b/>
          <w:bCs/>
          <w:sz w:val="24"/>
          <w:szCs w:val="24"/>
        </w:rPr>
        <w:t>ATE</w:t>
      </w:r>
      <w:r w:rsidRPr="2B32DD2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9D6CAA">
        <w:rPr>
          <w:rFonts w:ascii="Times New Roman" w:hAnsi="Times New Roman" w:eastAsia="Times New Roman" w:cs="Times New Roman"/>
          <w:b/>
          <w:bCs/>
          <w:sz w:val="24"/>
          <w:szCs w:val="24"/>
        </w:rPr>
        <w:t>R</w:t>
      </w:r>
      <w:r w:rsidR="003F429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ESOLUTION </w:t>
      </w:r>
      <w:r w:rsidRPr="2B32DD26" w:rsidR="003F17EB">
        <w:rPr>
          <w:rFonts w:ascii="Times New Roman" w:hAnsi="Times New Roman" w:eastAsia="Times New Roman" w:cs="Times New Roman"/>
          <w:b/>
          <w:bCs/>
          <w:sz w:val="24"/>
          <w:szCs w:val="24"/>
        </w:rPr>
        <w:t>202</w:t>
      </w:r>
      <w:r w:rsidR="00E72482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  <w:r w:rsidRPr="2B32DD26" w:rsidR="003F17EB">
        <w:rPr>
          <w:rFonts w:ascii="Times New Roman" w:hAnsi="Times New Roman" w:eastAsia="Times New Roman" w:cs="Times New Roman"/>
          <w:b/>
          <w:bCs/>
          <w:sz w:val="24"/>
          <w:szCs w:val="24"/>
        </w:rPr>
        <w:t>-2</w:t>
      </w:r>
      <w:r w:rsidR="00E72482">
        <w:rPr>
          <w:rFonts w:ascii="Times New Roman" w:hAnsi="Times New Roman" w:eastAsia="Times New Roman" w:cs="Times New Roman"/>
          <w:b/>
          <w:bCs/>
          <w:sz w:val="24"/>
          <w:szCs w:val="24"/>
        </w:rPr>
        <w:t>5</w:t>
      </w:r>
      <w:r w:rsidRPr="2B32DD26" w:rsidR="00D10A00">
        <w:rPr>
          <w:rFonts w:ascii="Times New Roman" w:hAnsi="Times New Roman" w:eastAsia="Times New Roman" w:cs="Times New Roman"/>
          <w:b/>
          <w:bCs/>
          <w:sz w:val="24"/>
          <w:szCs w:val="24"/>
        </w:rPr>
        <w:t>-</w:t>
      </w:r>
      <w:r w:rsidR="00E72482">
        <w:rPr>
          <w:rFonts w:ascii="Times New Roman" w:hAnsi="Times New Roman" w:eastAsia="Times New Roman" w:cs="Times New Roman"/>
          <w:b/>
          <w:bCs/>
          <w:sz w:val="24"/>
          <w:szCs w:val="24"/>
        </w:rPr>
        <w:t>0</w:t>
      </w:r>
      <w:r w:rsidR="009D6CAA">
        <w:rPr>
          <w:rFonts w:ascii="Times New Roman" w:hAnsi="Times New Roman" w:eastAsia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Pr="001D3A63" w:rsidR="00B727A5" w:rsidTr="5B95F057" w14:paraId="20A6A0EE" w14:textId="77777777">
        <w:trPr>
          <w:trHeight w:val="525"/>
        </w:trPr>
        <w:tc>
          <w:tcPr>
            <w:tcW w:w="4590" w:type="dxa"/>
            <w:tcMar/>
          </w:tcPr>
          <w:p w:rsidRPr="001D3A63" w:rsidR="00B727A5" w:rsidP="001D3A63" w:rsidRDefault="00B727A5" w14:paraId="5D3EC7F9" w14:textId="4361CC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2B32DD26">
              <w:rPr>
                <w:rFonts w:ascii="Times New Roman" w:hAnsi="Times New Roman" w:cs="Times New Roman"/>
                <w:sz w:val="24"/>
                <w:szCs w:val="24"/>
              </w:rPr>
              <w:t xml:space="preserve">Date Presented: </w:t>
            </w:r>
            <w:r w:rsidR="00704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4BD1" w:rsidR="00704B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04BD1">
              <w:rPr>
                <w:rFonts w:ascii="Times New Roman" w:hAnsi="Times New Roman" w:cs="Times New Roman"/>
                <w:sz w:val="24"/>
                <w:szCs w:val="24"/>
              </w:rPr>
              <w:t xml:space="preserve"> October 2024</w:t>
            </w:r>
          </w:p>
          <w:p w:rsidRPr="001D3A63" w:rsidR="00B727A5" w:rsidP="001D3A63" w:rsidRDefault="00B727A5" w14:paraId="4C8A80A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Mar/>
          </w:tcPr>
          <w:p w:rsidRPr="001D3A63" w:rsidR="00B727A5" w:rsidP="16AD1EEC" w:rsidRDefault="3BF89615" w14:paraId="7877A29F" w14:textId="7FA1D94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32D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Bill Title: </w:t>
            </w:r>
            <w:r w:rsidR="00E7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Resolution to A</w:t>
            </w:r>
            <w:r w:rsidR="00F4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7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dress Stewardship of Student Fees</w:t>
            </w:r>
          </w:p>
        </w:tc>
      </w:tr>
      <w:tr w:rsidRPr="001D3A63" w:rsidR="000A4AA2" w:rsidTr="5B95F057" w14:paraId="3CC0A459" w14:textId="77777777">
        <w:trPr>
          <w:trHeight w:val="855" w:hRule="exact"/>
        </w:trPr>
        <w:tc>
          <w:tcPr>
            <w:tcW w:w="4590" w:type="dxa"/>
            <w:tcMar/>
          </w:tcPr>
          <w:p w:rsidRPr="001D3A63" w:rsidR="000A4AA2" w:rsidP="00684F59" w:rsidRDefault="000A4AA2" w14:paraId="337884FB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31A5D56D">
              <w:rPr>
                <w:rFonts w:ascii="Times New Roman" w:hAnsi="Times New Roman" w:cs="Times New Roman"/>
                <w:sz w:val="24"/>
                <w:szCs w:val="24"/>
              </w:rPr>
              <w:t>Authorship:</w:t>
            </w:r>
          </w:p>
        </w:tc>
        <w:tc>
          <w:tcPr>
            <w:tcW w:w="4760" w:type="dxa"/>
            <w:tcMar/>
          </w:tcPr>
          <w:p w:rsidRPr="00813CAF" w:rsidR="00684F59" w:rsidP="3A4B20B1" w:rsidRDefault="00E72482" w14:paraId="58548008" w14:textId="2A9F329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Jessica Valdez, SACAB Chair</w:t>
            </w:r>
          </w:p>
        </w:tc>
      </w:tr>
      <w:tr w:rsidRPr="001D3A63" w:rsidR="00684F59" w:rsidTr="5B95F057" w14:paraId="7838E333" w14:textId="77777777">
        <w:trPr>
          <w:trHeight w:val="547" w:hRule="exact"/>
        </w:trPr>
        <w:tc>
          <w:tcPr>
            <w:tcW w:w="4590" w:type="dxa"/>
            <w:tcMar/>
          </w:tcPr>
          <w:p w:rsidRPr="31A5D56D" w:rsidR="00684F59" w:rsidP="31A5D56D" w:rsidRDefault="00684F59" w14:paraId="456DC452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4117E2EF">
              <w:rPr>
                <w:rFonts w:ascii="Times New Roman" w:hAnsi="Times New Roman" w:cs="Times New Roman"/>
                <w:sz w:val="24"/>
                <w:szCs w:val="24"/>
              </w:rPr>
              <w:t>Sponsorship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60" w:type="dxa"/>
            <w:tcMar/>
          </w:tcPr>
          <w:p w:rsidR="00684F59" w:rsidP="47408C2E" w:rsidRDefault="00F52E34" w14:paraId="0EF0101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Cesar </w:t>
            </w:r>
            <w:r w:rsidR="00EB70E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66086">
              <w:rPr>
                <w:rFonts w:ascii="Times New Roman" w:hAnsi="Times New Roman" w:cs="Times New Roman"/>
                <w:sz w:val="24"/>
                <w:szCs w:val="24"/>
              </w:rPr>
              <w:t>odriguez, Civics Chair</w:t>
            </w:r>
          </w:p>
          <w:p w:rsidR="009D6CAA" w:rsidP="5B95F057" w:rsidRDefault="009D6CAA" w14:paraId="1F115D66" w14:textId="4CD52881" w14:noSpellErr="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B95F057" w:rsidR="009D6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AnnaRose</w:t>
            </w:r>
            <w:r w:rsidRPr="5B95F057" w:rsidR="009D6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Craig, SACAB Representative</w:t>
            </w:r>
          </w:p>
        </w:tc>
      </w:tr>
      <w:tr w:rsidRPr="00AB3ED2" w:rsidR="00DE2000" w:rsidTr="5B95F057" w14:paraId="41A0D982" w14:textId="77777777">
        <w:trPr>
          <w:gridAfter w:val="1"/>
          <w:wAfter w:w="4760" w:type="dxa"/>
          <w:trHeight w:val="547" w:hRule="exact"/>
        </w:trPr>
        <w:tc>
          <w:tcPr>
            <w:tcW w:w="4590" w:type="dxa"/>
            <w:tcMar/>
          </w:tcPr>
          <w:p w:rsidRPr="00AB3ED2" w:rsidR="00DE2000" w:rsidP="00DE2000" w:rsidRDefault="00DE2000" w14:paraId="397110D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B3ED2" w:rsidR="00AB3ED2" w:rsidP="7FCCBDD4" w:rsidRDefault="00AB3ED2" w14:paraId="52C5274B" w14:textId="24A21874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08A5EAA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WHEREAS</w:t>
      </w:r>
      <w:r w:rsidRPr="7FCCB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04B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E5BA1">
        <w:rPr>
          <w:rFonts w:ascii="Times New Roman" w:hAnsi="Times New Roman" w:cs="Times New Roman"/>
          <w:sz w:val="24"/>
          <w:szCs w:val="24"/>
          <w:lang w:val="en-US"/>
        </w:rPr>
        <w:t>he Student Government Body has become aware of the allocation and spending of student fee mon</w:t>
      </w:r>
      <w:r w:rsidR="00DD1878">
        <w:rPr>
          <w:rFonts w:ascii="Times New Roman" w:hAnsi="Times New Roman" w:cs="Times New Roman"/>
          <w:sz w:val="24"/>
          <w:szCs w:val="24"/>
          <w:lang w:val="en-US"/>
        </w:rPr>
        <w:t>ey</w:t>
      </w:r>
      <w:r w:rsidR="004E5BA1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D74996">
        <w:rPr>
          <w:rFonts w:ascii="Times New Roman" w:hAnsi="Times New Roman" w:cs="Times New Roman"/>
          <w:sz w:val="24"/>
          <w:szCs w:val="24"/>
          <w:lang w:val="en-US"/>
        </w:rPr>
        <w:t xml:space="preserve">the hiring of another Student Life </w:t>
      </w:r>
      <w:r w:rsidR="005A7986">
        <w:rPr>
          <w:rFonts w:ascii="Times New Roman" w:hAnsi="Times New Roman" w:cs="Times New Roman"/>
          <w:sz w:val="24"/>
          <w:szCs w:val="24"/>
          <w:lang w:val="en-US"/>
        </w:rPr>
        <w:t xml:space="preserve">pro-staff </w:t>
      </w:r>
      <w:r w:rsidR="00D74996">
        <w:rPr>
          <w:rFonts w:ascii="Times New Roman" w:hAnsi="Times New Roman" w:cs="Times New Roman"/>
          <w:sz w:val="24"/>
          <w:szCs w:val="24"/>
          <w:lang w:val="en-US"/>
        </w:rPr>
        <w:t>member and</w:t>
      </w:r>
      <w:r w:rsidR="00B460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98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53395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D74996">
        <w:rPr>
          <w:rFonts w:ascii="Times New Roman" w:hAnsi="Times New Roman" w:cs="Times New Roman"/>
          <w:sz w:val="24"/>
          <w:szCs w:val="24"/>
          <w:lang w:val="en-US"/>
        </w:rPr>
        <w:t xml:space="preserve"> personal development trip</w:t>
      </w:r>
      <w:r w:rsidR="00566086">
        <w:rPr>
          <w:rFonts w:ascii="Times New Roman" w:hAnsi="Times New Roman" w:cs="Times New Roman"/>
          <w:sz w:val="24"/>
          <w:szCs w:val="24"/>
          <w:lang w:val="en-US"/>
        </w:rPr>
        <w:t xml:space="preserve">s during </w:t>
      </w:r>
      <w:r w:rsidR="00F52BDE">
        <w:rPr>
          <w:rFonts w:ascii="Times New Roman" w:hAnsi="Times New Roman" w:cs="Times New Roman"/>
          <w:sz w:val="24"/>
          <w:szCs w:val="24"/>
          <w:lang w:val="en-US"/>
        </w:rPr>
        <w:t xml:space="preserve">AY </w:t>
      </w:r>
      <w:r w:rsidR="00566086">
        <w:rPr>
          <w:rFonts w:ascii="Times New Roman" w:hAnsi="Times New Roman" w:cs="Times New Roman"/>
          <w:sz w:val="24"/>
          <w:szCs w:val="24"/>
          <w:lang w:val="en-US"/>
        </w:rPr>
        <w:t>Fiscal year ’23-</w:t>
      </w:r>
      <w:r w:rsidR="00F52BDE">
        <w:rPr>
          <w:rFonts w:ascii="Times New Roman" w:hAnsi="Times New Roman" w:cs="Times New Roman"/>
          <w:sz w:val="24"/>
          <w:szCs w:val="24"/>
          <w:lang w:val="en-US"/>
        </w:rPr>
        <w:t xml:space="preserve">’24 and Summer ’24 </w:t>
      </w:r>
      <w:r w:rsidR="002E0058">
        <w:rPr>
          <w:rFonts w:ascii="Times New Roman" w:hAnsi="Times New Roman" w:cs="Times New Roman"/>
          <w:sz w:val="24"/>
          <w:szCs w:val="24"/>
          <w:lang w:val="en-US"/>
        </w:rPr>
        <w:t xml:space="preserve">that used a total of </w:t>
      </w:r>
      <w:r w:rsidR="008B2162">
        <w:rPr>
          <w:rFonts w:ascii="Times New Roman" w:hAnsi="Times New Roman" w:cs="Times New Roman"/>
          <w:sz w:val="24"/>
          <w:szCs w:val="24"/>
          <w:lang w:val="en-US"/>
        </w:rPr>
        <w:t>$37,118.18</w:t>
      </w:r>
      <w:r w:rsidR="002E0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7FCCBDD4" w:rsidR="7466FB3F">
        <w:rPr>
          <w:rFonts w:ascii="Times New Roman" w:hAnsi="Times New Roman" w:cs="Times New Roman"/>
          <w:sz w:val="24"/>
          <w:szCs w:val="24"/>
          <w:lang w:val="en-US"/>
        </w:rPr>
        <w:t>and;</w:t>
      </w:r>
    </w:p>
    <w:p w:rsidRPr="00AB3ED2" w:rsidR="00AB3ED2" w:rsidP="00AB3ED2" w:rsidRDefault="00AB3ED2" w14:paraId="708144A1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7FCCBDD4" w:rsidRDefault="00AB3ED2" w14:paraId="2A32D345" w14:textId="515B7786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08A5EAA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WHEREAS</w:t>
      </w:r>
      <w:r w:rsidRPr="7FCCBD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7FCCBDD4" w:rsidR="7FBB84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EA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FE56CF">
        <w:rPr>
          <w:rFonts w:ascii="Times New Roman" w:hAnsi="Times New Roman" w:cs="Times New Roman"/>
          <w:sz w:val="24"/>
          <w:szCs w:val="24"/>
          <w:lang w:val="en-US"/>
        </w:rPr>
        <w:t xml:space="preserve"> were no</w:t>
      </w:r>
      <w:r w:rsidR="009B1B20">
        <w:rPr>
          <w:rFonts w:ascii="Times New Roman" w:hAnsi="Times New Roman" w:cs="Times New Roman"/>
          <w:sz w:val="24"/>
          <w:szCs w:val="24"/>
          <w:lang w:val="en-US"/>
        </w:rPr>
        <w:t xml:space="preserve"> students, including the Student Government Association (SGA) members or executives</w:t>
      </w:r>
      <w:r w:rsidR="00FE56CF">
        <w:rPr>
          <w:rFonts w:ascii="Times New Roman" w:hAnsi="Times New Roman" w:cs="Times New Roman"/>
          <w:sz w:val="24"/>
          <w:szCs w:val="24"/>
          <w:lang w:val="en-US"/>
        </w:rPr>
        <w:t xml:space="preserve">, who </w:t>
      </w:r>
      <w:r w:rsidR="009B1B20">
        <w:rPr>
          <w:rFonts w:ascii="Times New Roman" w:hAnsi="Times New Roman" w:cs="Times New Roman"/>
          <w:sz w:val="24"/>
          <w:szCs w:val="24"/>
          <w:lang w:val="en-US"/>
        </w:rPr>
        <w:t xml:space="preserve">were consulted about the use of these </w:t>
      </w:r>
      <w:r w:rsidR="00D41184">
        <w:rPr>
          <w:rFonts w:ascii="Times New Roman" w:hAnsi="Times New Roman" w:cs="Times New Roman"/>
          <w:sz w:val="24"/>
          <w:szCs w:val="24"/>
          <w:lang w:val="en-US"/>
        </w:rPr>
        <w:t xml:space="preserve">funds that came from </w:t>
      </w:r>
      <w:r w:rsidR="009A32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41184">
        <w:rPr>
          <w:rFonts w:ascii="Times New Roman" w:hAnsi="Times New Roman" w:cs="Times New Roman"/>
          <w:sz w:val="24"/>
          <w:szCs w:val="24"/>
          <w:lang w:val="en-US"/>
        </w:rPr>
        <w:t xml:space="preserve">tudent </w:t>
      </w:r>
      <w:r w:rsidR="009A327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41184">
        <w:rPr>
          <w:rFonts w:ascii="Times New Roman" w:hAnsi="Times New Roman" w:cs="Times New Roman"/>
          <w:sz w:val="24"/>
          <w:szCs w:val="24"/>
          <w:lang w:val="en-US"/>
        </w:rPr>
        <w:t>ees</w:t>
      </w:r>
      <w:r w:rsidR="00A945F7">
        <w:rPr>
          <w:rFonts w:ascii="Times New Roman" w:hAnsi="Times New Roman" w:cs="Times New Roman"/>
          <w:sz w:val="24"/>
          <w:szCs w:val="24"/>
          <w:lang w:val="en-US"/>
        </w:rPr>
        <w:t>. While the SGA acknowledges that</w:t>
      </w:r>
      <w:r w:rsidR="00DE0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5DC"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  <w:r w:rsidR="00B86CB4">
        <w:rPr>
          <w:rFonts w:ascii="Times New Roman" w:hAnsi="Times New Roman" w:cs="Times New Roman"/>
          <w:sz w:val="24"/>
          <w:szCs w:val="24"/>
          <w:lang w:val="en-US"/>
        </w:rPr>
        <w:t xml:space="preserve">development is important and that </w:t>
      </w:r>
      <w:r w:rsidR="00A945F7">
        <w:rPr>
          <w:rFonts w:ascii="Times New Roman" w:hAnsi="Times New Roman" w:cs="Times New Roman"/>
          <w:sz w:val="24"/>
          <w:szCs w:val="24"/>
          <w:lang w:val="en-US"/>
        </w:rPr>
        <w:t xml:space="preserve">no policy violations were committed by any staff </w:t>
      </w:r>
      <w:r w:rsidR="00F72A93">
        <w:rPr>
          <w:rFonts w:ascii="Times New Roman" w:hAnsi="Times New Roman" w:cs="Times New Roman"/>
          <w:sz w:val="24"/>
          <w:szCs w:val="24"/>
          <w:lang w:val="en-US"/>
        </w:rPr>
        <w:t>members, it would have been ethical and appropriate to consult with the students they serve and who’s funds they are allocating</w:t>
      </w:r>
      <w:r w:rsidR="009B1B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41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7FCCBDD4" w:rsidR="3003FF1E">
        <w:rPr>
          <w:rFonts w:ascii="Times New Roman" w:hAnsi="Times New Roman" w:cs="Times New Roman"/>
          <w:sz w:val="24"/>
          <w:szCs w:val="24"/>
          <w:lang w:val="en-US"/>
        </w:rPr>
        <w:t>and;</w:t>
      </w:r>
    </w:p>
    <w:p w:rsidRPr="00AB3ED2" w:rsidR="00AB3ED2" w:rsidP="00AB3ED2" w:rsidRDefault="00AB3ED2" w14:paraId="7ADFBE6D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1D61A6A6" w:rsidRDefault="00AB3ED2" w14:paraId="74995CEC" w14:textId="0AF92507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08A5EAA">
        <w:rPr>
          <w:rFonts w:ascii="Times New Roman" w:hAnsi="Times New Roman" w:cs="Times New Roman"/>
          <w:b/>
          <w:bCs/>
          <w:sz w:val="24"/>
          <w:szCs w:val="24"/>
          <w:lang w:val="en-US"/>
        </w:rPr>
        <w:t>WHEREAS</w:t>
      </w:r>
      <w:r w:rsidRPr="1D61A6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D61A6A6" w:rsidR="5FB6E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D61A6A6" w:rsidR="00D41184">
        <w:rPr>
          <w:rFonts w:ascii="Times New Roman" w:hAnsi="Times New Roman" w:cs="Times New Roman"/>
          <w:sz w:val="24"/>
          <w:szCs w:val="24"/>
          <w:lang w:val="en-US"/>
        </w:rPr>
        <w:t xml:space="preserve">The University is facing a </w:t>
      </w:r>
      <w:r w:rsidRPr="1D61A6A6" w:rsidR="00253A6C">
        <w:rPr>
          <w:rFonts w:ascii="Times New Roman" w:hAnsi="Times New Roman" w:cs="Times New Roman"/>
          <w:sz w:val="24"/>
          <w:szCs w:val="24"/>
          <w:lang w:val="en-US"/>
        </w:rPr>
        <w:t>budget crisis</w:t>
      </w:r>
      <w:r w:rsidRPr="1D61A6A6" w:rsidR="00D41184">
        <w:rPr>
          <w:rFonts w:ascii="Times New Roman" w:hAnsi="Times New Roman" w:cs="Times New Roman"/>
          <w:sz w:val="24"/>
          <w:szCs w:val="24"/>
          <w:lang w:val="en-US"/>
        </w:rPr>
        <w:t xml:space="preserve">, that </w:t>
      </w:r>
      <w:r w:rsidRPr="1D61A6A6" w:rsidR="007543E1">
        <w:rPr>
          <w:rFonts w:ascii="Times New Roman" w:hAnsi="Times New Roman" w:cs="Times New Roman"/>
          <w:sz w:val="24"/>
          <w:szCs w:val="24"/>
          <w:lang w:val="en-US"/>
        </w:rPr>
        <w:t xml:space="preserve">among other things, </w:t>
      </w:r>
      <w:r w:rsidRPr="1D61A6A6" w:rsidR="00253A6C">
        <w:rPr>
          <w:rFonts w:ascii="Times New Roman" w:hAnsi="Times New Roman" w:cs="Times New Roman"/>
          <w:sz w:val="24"/>
          <w:szCs w:val="24"/>
          <w:lang w:val="en-US"/>
        </w:rPr>
        <w:t xml:space="preserve">resulted in </w:t>
      </w:r>
      <w:r w:rsidRPr="1D61A6A6" w:rsidR="00D41184">
        <w:rPr>
          <w:rFonts w:ascii="Times New Roman" w:hAnsi="Times New Roman" w:cs="Times New Roman"/>
          <w:sz w:val="24"/>
          <w:szCs w:val="24"/>
          <w:lang w:val="en-US"/>
        </w:rPr>
        <w:t>the SGA budget being reduced</w:t>
      </w:r>
      <w:r w:rsidRPr="1D61A6A6" w:rsidR="005A5F6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1D61A6A6" w:rsidR="00253A6C">
        <w:rPr>
          <w:rFonts w:ascii="Times New Roman" w:hAnsi="Times New Roman" w:cs="Times New Roman"/>
          <w:sz w:val="24"/>
          <w:szCs w:val="24"/>
          <w:lang w:val="en-US"/>
        </w:rPr>
        <w:t>several signature events being cancelled</w:t>
      </w:r>
      <w:r w:rsidRPr="1D61A6A6" w:rsidR="00B460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05637">
        <w:rPr>
          <w:rFonts w:ascii="Times New Roman" w:hAnsi="Times New Roman" w:cs="Times New Roman"/>
          <w:sz w:val="24"/>
          <w:szCs w:val="24"/>
          <w:lang w:val="en-US"/>
        </w:rPr>
        <w:t>The one-time funding used for these trips</w:t>
      </w:r>
      <w:r w:rsidRPr="1D61A6A6" w:rsidR="00B46088">
        <w:rPr>
          <w:rFonts w:ascii="Times New Roman" w:hAnsi="Times New Roman" w:cs="Times New Roman"/>
          <w:sz w:val="24"/>
          <w:szCs w:val="24"/>
          <w:lang w:val="en-US"/>
        </w:rPr>
        <w:t xml:space="preserve"> could have been allocated t</w:t>
      </w:r>
      <w:r w:rsidRPr="1D61A6A6" w:rsidR="00AE1250">
        <w:rPr>
          <w:rFonts w:ascii="Times New Roman" w:hAnsi="Times New Roman" w:cs="Times New Roman"/>
          <w:sz w:val="24"/>
          <w:szCs w:val="24"/>
          <w:lang w:val="en-US"/>
        </w:rPr>
        <w:t xml:space="preserve">o buy supplies for student orgs, event materials, pantry and hygiene supplies for </w:t>
      </w:r>
      <w:r w:rsidRPr="1D61A6A6" w:rsidR="004C31B1">
        <w:rPr>
          <w:rFonts w:ascii="Times New Roman" w:hAnsi="Times New Roman" w:cs="Times New Roman"/>
          <w:sz w:val="24"/>
          <w:szCs w:val="24"/>
          <w:lang w:val="en-US"/>
        </w:rPr>
        <w:t xml:space="preserve">events such as </w:t>
      </w:r>
      <w:r w:rsidRPr="1D61A6A6" w:rsidR="00494881">
        <w:rPr>
          <w:rFonts w:ascii="Times New Roman" w:hAnsi="Times New Roman" w:cs="Times New Roman"/>
          <w:sz w:val="24"/>
          <w:szCs w:val="24"/>
          <w:lang w:val="en-US"/>
        </w:rPr>
        <w:t xml:space="preserve">Nourish Now, </w:t>
      </w:r>
      <w:r w:rsidR="009A2C2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B07AF">
        <w:rPr>
          <w:rFonts w:ascii="Times New Roman" w:hAnsi="Times New Roman" w:cs="Times New Roman"/>
          <w:sz w:val="24"/>
          <w:szCs w:val="24"/>
          <w:lang w:val="en-US"/>
        </w:rPr>
        <w:t>other things that would have directly benefitted the student body</w:t>
      </w:r>
      <w:r w:rsidR="00B305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1D61A6A6" w:rsidR="00253A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1D61A6A6" w:rsidR="5EFF550A">
        <w:rPr>
          <w:rFonts w:ascii="Times New Roman" w:hAnsi="Times New Roman" w:cs="Times New Roman"/>
          <w:sz w:val="24"/>
          <w:szCs w:val="24"/>
          <w:lang w:val="en-US"/>
        </w:rPr>
        <w:t>and;</w:t>
      </w:r>
    </w:p>
    <w:p w:rsidRPr="00AB3ED2" w:rsidR="00AB3ED2" w:rsidP="00AB3ED2" w:rsidRDefault="00AB3ED2" w14:paraId="3A8EB75B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="00B07FEC" w:rsidP="003A29DE" w:rsidRDefault="00AB3ED2" w14:paraId="520CB8D5" w14:textId="7F6C9CCE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08A5EAA">
        <w:rPr>
          <w:rFonts w:ascii="Times New Roman" w:hAnsi="Times New Roman" w:cs="Times New Roman"/>
          <w:b/>
          <w:bCs/>
          <w:sz w:val="24"/>
          <w:szCs w:val="24"/>
          <w:lang w:val="en-US"/>
        </w:rPr>
        <w:t>NOW THEREFORE BE IT RESOLVED</w:t>
      </w:r>
      <w:r w:rsidRPr="7FCCBD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5C1B" w:rsidR="00F15C1B">
        <w:rPr>
          <w:rFonts w:ascii="Times New Roman" w:hAnsi="Times New Roman" w:cs="Times New Roman"/>
          <w:sz w:val="24"/>
          <w:szCs w:val="24"/>
        </w:rPr>
        <w:t xml:space="preserve">The SGA recommends a change to </w:t>
      </w:r>
      <w:r w:rsidR="005A13F9">
        <w:rPr>
          <w:rFonts w:ascii="Times New Roman" w:hAnsi="Times New Roman" w:cs="Times New Roman"/>
          <w:sz w:val="24"/>
          <w:szCs w:val="24"/>
        </w:rPr>
        <w:t>University of Colorado Denver</w:t>
      </w:r>
      <w:r w:rsidRPr="00F15C1B" w:rsidR="00F15C1B">
        <w:rPr>
          <w:rFonts w:ascii="Times New Roman" w:hAnsi="Times New Roman" w:cs="Times New Roman"/>
          <w:sz w:val="24"/>
          <w:szCs w:val="24"/>
        </w:rPr>
        <w:t xml:space="preserve"> policy to ensure the protection of </w:t>
      </w:r>
      <w:r w:rsidR="007B435F">
        <w:rPr>
          <w:rFonts w:ascii="Times New Roman" w:hAnsi="Times New Roman" w:cs="Times New Roman"/>
          <w:sz w:val="24"/>
          <w:szCs w:val="24"/>
        </w:rPr>
        <w:t>s</w:t>
      </w:r>
      <w:r w:rsidRPr="00F15C1B" w:rsidR="00F15C1B">
        <w:rPr>
          <w:rFonts w:ascii="Times New Roman" w:hAnsi="Times New Roman" w:cs="Times New Roman"/>
          <w:sz w:val="24"/>
          <w:szCs w:val="24"/>
        </w:rPr>
        <w:t xml:space="preserve">tudent </w:t>
      </w:r>
      <w:r w:rsidR="007B435F">
        <w:rPr>
          <w:rFonts w:ascii="Times New Roman" w:hAnsi="Times New Roman" w:cs="Times New Roman"/>
          <w:sz w:val="24"/>
          <w:szCs w:val="24"/>
        </w:rPr>
        <w:t>f</w:t>
      </w:r>
      <w:r w:rsidRPr="00F15C1B" w:rsidR="00F15C1B">
        <w:rPr>
          <w:rFonts w:ascii="Times New Roman" w:hAnsi="Times New Roman" w:cs="Times New Roman"/>
          <w:sz w:val="24"/>
          <w:szCs w:val="24"/>
        </w:rPr>
        <w:t xml:space="preserve">ee funds. This change would require that professional staff development trips be funded through sources other than Student Fee money. Additionally, the SGA </w:t>
      </w:r>
      <w:r w:rsidR="00F15C1B">
        <w:rPr>
          <w:rFonts w:ascii="Times New Roman" w:hAnsi="Times New Roman" w:cs="Times New Roman"/>
          <w:sz w:val="24"/>
          <w:szCs w:val="24"/>
        </w:rPr>
        <w:t>requests</w:t>
      </w:r>
      <w:r w:rsidRPr="00F15C1B" w:rsidR="00F15C1B">
        <w:rPr>
          <w:rFonts w:ascii="Times New Roman" w:hAnsi="Times New Roman" w:cs="Times New Roman"/>
          <w:sz w:val="24"/>
          <w:szCs w:val="24"/>
        </w:rPr>
        <w:t xml:space="preserve"> student involvement in budgetary decisions within Student Life that utilize </w:t>
      </w:r>
      <w:r w:rsidR="007B435F">
        <w:rPr>
          <w:rFonts w:ascii="Times New Roman" w:hAnsi="Times New Roman" w:cs="Times New Roman"/>
          <w:sz w:val="24"/>
          <w:szCs w:val="24"/>
        </w:rPr>
        <w:t>s</w:t>
      </w:r>
      <w:r w:rsidRPr="00F15C1B" w:rsidR="00F15C1B">
        <w:rPr>
          <w:rFonts w:ascii="Times New Roman" w:hAnsi="Times New Roman" w:cs="Times New Roman"/>
          <w:sz w:val="24"/>
          <w:szCs w:val="24"/>
        </w:rPr>
        <w:t xml:space="preserve">tudent </w:t>
      </w:r>
      <w:r w:rsidR="007B435F">
        <w:rPr>
          <w:rFonts w:ascii="Times New Roman" w:hAnsi="Times New Roman" w:cs="Times New Roman"/>
          <w:sz w:val="24"/>
          <w:szCs w:val="24"/>
        </w:rPr>
        <w:t>f</w:t>
      </w:r>
      <w:r w:rsidRPr="00F15C1B" w:rsidR="00F15C1B">
        <w:rPr>
          <w:rFonts w:ascii="Times New Roman" w:hAnsi="Times New Roman" w:cs="Times New Roman"/>
          <w:sz w:val="24"/>
          <w:szCs w:val="24"/>
        </w:rPr>
        <w:t>ee funds</w:t>
      </w:r>
      <w:r w:rsidR="00B3054D">
        <w:rPr>
          <w:rFonts w:ascii="Times New Roman" w:hAnsi="Times New Roman" w:cs="Times New Roman"/>
          <w:sz w:val="24"/>
          <w:szCs w:val="24"/>
        </w:rPr>
        <w:t>,</w:t>
      </w:r>
      <w:r w:rsidR="003A29DE">
        <w:rPr>
          <w:rFonts w:ascii="Times New Roman" w:hAnsi="Times New Roman" w:cs="Times New Roman"/>
          <w:sz w:val="24"/>
          <w:szCs w:val="24"/>
          <w:lang w:val="en-US"/>
        </w:rPr>
        <w:t xml:space="preserve"> and;</w:t>
      </w:r>
    </w:p>
    <w:p w:rsidR="003A29DE" w:rsidP="003A29DE" w:rsidRDefault="003A29DE" w14:paraId="1106C0FD" w14:textId="77777777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</w:p>
    <w:p w:rsidRPr="00AB3ED2" w:rsidR="003A29DE" w:rsidP="003A29DE" w:rsidRDefault="00A945F7" w14:paraId="66C2C16A" w14:textId="029407D2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08A5E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NOW </w:t>
      </w:r>
      <w:r w:rsidRPr="008A5EAA" w:rsidR="003A29DE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FINALLY THEREFORE BE IT RESOLVED</w:t>
      </w:r>
      <w:r w:rsidR="003A29D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When Student Life seeks to spend Student Fee money, they will consult with student representatives before making such decisions, </w:t>
      </w:r>
      <w:r w:rsidR="00FC7EAE">
        <w:rPr>
          <w:rFonts w:ascii="Times New Roman" w:hAnsi="Times New Roman" w:cs="Times New Roman"/>
          <w:sz w:val="24"/>
          <w:szCs w:val="24"/>
          <w:lang w:val="en-US"/>
        </w:rPr>
        <w:lastRenderedPageBreak/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maintain good stewardship of fees from students and ensure that they are being used to address the needs of the student body at large</w:t>
      </w:r>
      <w:r w:rsidR="007543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B3ED2" w:rsidP="00AB3ED2" w:rsidRDefault="00AB3ED2" w14:paraId="40E3954C" w14:textId="77777777">
      <w:pPr>
        <w:ind w:left="-5" w:right="37"/>
      </w:pPr>
    </w:p>
    <w:p w:rsidRPr="001D3A63" w:rsidR="00B727A5" w:rsidP="00B727A5" w:rsidRDefault="00AB17AA" w14:paraId="75E364E4" w14:textId="2956A373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32DD26">
        <w:rPr>
          <w:rFonts w:ascii="Times New Roman" w:hAnsi="Times New Roman" w:eastAsia="Times New Roman" w:cs="Times New Roman"/>
          <w:sz w:val="24"/>
          <w:szCs w:val="24"/>
        </w:rPr>
        <w:t xml:space="preserve">Ratified by the Senate: </w:t>
      </w:r>
    </w:p>
    <w:p w:rsidRPr="001D3A63" w:rsidR="00B727A5" w:rsidP="00B727A5" w:rsidRDefault="00B727A5" w14:paraId="2FA26854" w14:textId="77777777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Pr="001D3A63" w:rsidR="00991BCC" w:rsidTr="55198556" w14:paraId="63DD0951" w14:textId="77777777">
        <w:tc>
          <w:tcPr>
            <w:tcW w:w="4675" w:type="dxa"/>
          </w:tcPr>
          <w:p w:rsidRPr="001D3A63" w:rsidR="00991BCC" w:rsidP="00B727A5" w:rsidRDefault="00991BCC" w14:paraId="04892EC5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</w:tcPr>
          <w:p w:rsidRPr="001D3A63" w:rsidR="00991BCC" w:rsidP="00B727A5" w:rsidRDefault="00991BCC" w14:paraId="1DD3DD49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Pr="001D3A63" w:rsidR="00991BCC" w:rsidTr="55198556" w14:paraId="0B80813B" w14:textId="77777777">
        <w:tc>
          <w:tcPr>
            <w:tcW w:w="4675" w:type="dxa"/>
          </w:tcPr>
          <w:p w:rsidRPr="001D3A63" w:rsidR="00991BCC" w:rsidP="00B727A5" w:rsidRDefault="00147928" w14:paraId="31BB536D" w14:textId="3500C42F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Savannah Brooks</w:t>
            </w:r>
            <w:r w:rsidRPr="16AD1EEC" w:rsidR="2B5354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16AD1EEC" w:rsidR="2B5354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President</w:t>
            </w:r>
          </w:p>
        </w:tc>
        <w:tc>
          <w:tcPr>
            <w:tcW w:w="4675" w:type="dxa"/>
          </w:tcPr>
          <w:p w:rsidRPr="001D3A63" w:rsidR="00991BCC" w:rsidP="55198556" w:rsidRDefault="00147928" w14:paraId="7A7C3EC2" w14:textId="4793FB8C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Mitchell Mauro</w:t>
            </w:r>
            <w:r w:rsidRPr="55198556" w:rsidR="2B5354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55198556" w:rsidR="2B535425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>Vice President</w:t>
            </w:r>
          </w:p>
        </w:tc>
      </w:tr>
    </w:tbl>
    <w:p w:rsidRPr="001D3A63" w:rsidR="00B727A5" w:rsidP="00B727A5" w:rsidRDefault="00B727A5" w14:paraId="5BEA6583" w14:textId="77777777">
      <w:pPr>
        <w:suppressLineNumbers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sectPr w:rsidRPr="001D3A63" w:rsidR="00B727A5" w:rsidSect="000A4AA2">
      <w:headerReference w:type="default" r:id="rId12"/>
      <w:footerReference w:type="even" r:id="rId13"/>
      <w:footerReference w:type="default" r:id="rId14"/>
      <w:pgSz w:w="12240" w:h="15840" w:orient="portrait"/>
      <w:pgMar w:top="1440" w:right="1440" w:bottom="1440" w:left="1440" w:header="720" w:footer="720" w:gutter="0"/>
      <w:lnNumType w:countBy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266F" w:rsidP="00981266" w:rsidRDefault="00AF266F" w14:paraId="1B0A431B" w14:textId="77777777">
      <w:pPr>
        <w:spacing w:line="240" w:lineRule="auto"/>
      </w:pPr>
      <w:r>
        <w:separator/>
      </w:r>
    </w:p>
  </w:endnote>
  <w:endnote w:type="continuationSeparator" w:id="0">
    <w:p w:rsidR="00AF266F" w:rsidP="00981266" w:rsidRDefault="00AF266F" w14:paraId="37F5C13A" w14:textId="77777777">
      <w:pPr>
        <w:spacing w:line="240" w:lineRule="auto"/>
      </w:pPr>
      <w:r>
        <w:continuationSeparator/>
      </w:r>
    </w:p>
  </w:endnote>
  <w:endnote w:type="continuationNotice" w:id="1">
    <w:p w:rsidR="00AF266F" w:rsidRDefault="00AF266F" w14:paraId="0215F12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266" w:rsidP="00981266" w:rsidRDefault="00981266" w14:paraId="6AA4436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81266" w:rsidP="00981266" w:rsidRDefault="00981266" w14:paraId="3AB9C59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46953644"/>
      <w:docPartObj>
        <w:docPartGallery w:val="Page Numbers (Bottom of Page)"/>
        <w:docPartUnique/>
      </w:docPartObj>
    </w:sdtPr>
    <w:sdtContent>
      <w:p w:rsidR="00981266" w:rsidP="00981266" w:rsidRDefault="00981266" w14:paraId="22C2960A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1D3A63" w:rsidR="00B727A5" w:rsidP="00981266" w:rsidRDefault="00B727A5" w14:paraId="1E02B9A7" w14:textId="77777777">
    <w:pPr>
      <w:pStyle w:val="Footer"/>
      <w:ind w:right="360"/>
      <w:rPr>
        <w:rFonts w:ascii="Times New Roman" w:hAnsi="Times New Roman" w:cs="Times New Roman"/>
      </w:rPr>
    </w:pPr>
    <w:r w:rsidRPr="001D3A63">
      <w:rPr>
        <w:rFonts w:ascii="Times New Roman" w:hAnsi="Times New Roman" w:cs="Times New Roman"/>
      </w:rPr>
      <w:t>Vote Total (P-O-A)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266F" w:rsidP="00981266" w:rsidRDefault="00AF266F" w14:paraId="30911052" w14:textId="77777777">
      <w:pPr>
        <w:spacing w:line="240" w:lineRule="auto"/>
      </w:pPr>
      <w:r>
        <w:separator/>
      </w:r>
    </w:p>
  </w:footnote>
  <w:footnote w:type="continuationSeparator" w:id="0">
    <w:p w:rsidR="00AF266F" w:rsidP="00981266" w:rsidRDefault="00AF266F" w14:paraId="58370448" w14:textId="77777777">
      <w:pPr>
        <w:spacing w:line="240" w:lineRule="auto"/>
      </w:pPr>
      <w:r>
        <w:continuationSeparator/>
      </w:r>
    </w:p>
  </w:footnote>
  <w:footnote w:type="continuationNotice" w:id="1">
    <w:p w:rsidR="00AF266F" w:rsidRDefault="00AF266F" w14:paraId="536ED44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F799C" w:rsidR="001F799C" w:rsidP="001F799C" w:rsidRDefault="001F799C" w14:paraId="12AFEEB1" w14:textId="77777777">
    <w:pPr>
      <w:pStyle w:val="Header"/>
      <w:jc w:val="right"/>
      <w:rPr>
        <w:rFonts w:ascii="Times New Roman" w:hAnsi="Times New Roman" w:cs="Times New Roman"/>
        <w:lang w:val="en-US"/>
      </w:rPr>
    </w:pPr>
    <w:r w:rsidRPr="001F799C">
      <w:rPr>
        <w:rFonts w:ascii="Times New Roman" w:hAnsi="Times New Roman" w:cs="Times New Roman"/>
        <w:lang w:val="en-US"/>
      </w:rPr>
      <w:t>Bill Status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t3w7DggY1VpT" int2:id="L6bAtnj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bW0MLK0tDSwNDNT0lEKTi0uzszPAykwqQUAoq6hIiwAAAA="/>
  </w:docVars>
  <w:rsids>
    <w:rsidRoot w:val="00813CAF"/>
    <w:rsid w:val="00030C6E"/>
    <w:rsid w:val="00056722"/>
    <w:rsid w:val="00083E37"/>
    <w:rsid w:val="000920AE"/>
    <w:rsid w:val="000A4AA2"/>
    <w:rsid w:val="000F7D44"/>
    <w:rsid w:val="00102741"/>
    <w:rsid w:val="00104855"/>
    <w:rsid w:val="0011AF10"/>
    <w:rsid w:val="0012782F"/>
    <w:rsid w:val="001330CF"/>
    <w:rsid w:val="00147928"/>
    <w:rsid w:val="001652BB"/>
    <w:rsid w:val="001748A4"/>
    <w:rsid w:val="001D3A63"/>
    <w:rsid w:val="001E473D"/>
    <w:rsid w:val="001F799C"/>
    <w:rsid w:val="00253A6C"/>
    <w:rsid w:val="00254CED"/>
    <w:rsid w:val="00256802"/>
    <w:rsid w:val="00287983"/>
    <w:rsid w:val="00293E95"/>
    <w:rsid w:val="002C0D15"/>
    <w:rsid w:val="002E0058"/>
    <w:rsid w:val="002F35B2"/>
    <w:rsid w:val="00326722"/>
    <w:rsid w:val="003474B4"/>
    <w:rsid w:val="00356C37"/>
    <w:rsid w:val="0036539A"/>
    <w:rsid w:val="00372812"/>
    <w:rsid w:val="003A29DE"/>
    <w:rsid w:val="003F17EB"/>
    <w:rsid w:val="003F4299"/>
    <w:rsid w:val="00401AF7"/>
    <w:rsid w:val="004340D6"/>
    <w:rsid w:val="00434BFF"/>
    <w:rsid w:val="00440E8E"/>
    <w:rsid w:val="00442268"/>
    <w:rsid w:val="00463484"/>
    <w:rsid w:val="00494881"/>
    <w:rsid w:val="004C31B1"/>
    <w:rsid w:val="004D50DA"/>
    <w:rsid w:val="004E5BA1"/>
    <w:rsid w:val="00505637"/>
    <w:rsid w:val="00516F7F"/>
    <w:rsid w:val="00525896"/>
    <w:rsid w:val="00545B15"/>
    <w:rsid w:val="00566086"/>
    <w:rsid w:val="0057281E"/>
    <w:rsid w:val="005A13F9"/>
    <w:rsid w:val="005A5F64"/>
    <w:rsid w:val="005A7986"/>
    <w:rsid w:val="005C0FF1"/>
    <w:rsid w:val="005F78DB"/>
    <w:rsid w:val="00674D1C"/>
    <w:rsid w:val="00684F59"/>
    <w:rsid w:val="00686352"/>
    <w:rsid w:val="006C46B2"/>
    <w:rsid w:val="006D4A20"/>
    <w:rsid w:val="00704BD1"/>
    <w:rsid w:val="00705913"/>
    <w:rsid w:val="00706AA8"/>
    <w:rsid w:val="007543E1"/>
    <w:rsid w:val="007941B2"/>
    <w:rsid w:val="007B435F"/>
    <w:rsid w:val="00813CAF"/>
    <w:rsid w:val="00836CD4"/>
    <w:rsid w:val="008443A4"/>
    <w:rsid w:val="00893F17"/>
    <w:rsid w:val="008A5EAA"/>
    <w:rsid w:val="008B15E4"/>
    <w:rsid w:val="008B2162"/>
    <w:rsid w:val="00953395"/>
    <w:rsid w:val="00981266"/>
    <w:rsid w:val="00991BCC"/>
    <w:rsid w:val="009A2C21"/>
    <w:rsid w:val="009A3270"/>
    <w:rsid w:val="009B1B20"/>
    <w:rsid w:val="009D2AE1"/>
    <w:rsid w:val="009D6CAA"/>
    <w:rsid w:val="009F18DE"/>
    <w:rsid w:val="00A01610"/>
    <w:rsid w:val="00A20B19"/>
    <w:rsid w:val="00A74918"/>
    <w:rsid w:val="00A77873"/>
    <w:rsid w:val="00A945F7"/>
    <w:rsid w:val="00AB05DC"/>
    <w:rsid w:val="00AB17AA"/>
    <w:rsid w:val="00AB3ED2"/>
    <w:rsid w:val="00AB76E9"/>
    <w:rsid w:val="00AD1FCD"/>
    <w:rsid w:val="00AD7008"/>
    <w:rsid w:val="00AE1250"/>
    <w:rsid w:val="00AF266F"/>
    <w:rsid w:val="00B05677"/>
    <w:rsid w:val="00B07D6B"/>
    <w:rsid w:val="00B07FEC"/>
    <w:rsid w:val="00B21257"/>
    <w:rsid w:val="00B270AB"/>
    <w:rsid w:val="00B277D3"/>
    <w:rsid w:val="00B3054D"/>
    <w:rsid w:val="00B30C51"/>
    <w:rsid w:val="00B46088"/>
    <w:rsid w:val="00B619AE"/>
    <w:rsid w:val="00B61A14"/>
    <w:rsid w:val="00B667B0"/>
    <w:rsid w:val="00B727A5"/>
    <w:rsid w:val="00B82A6F"/>
    <w:rsid w:val="00B86CB4"/>
    <w:rsid w:val="00BA280C"/>
    <w:rsid w:val="00C01886"/>
    <w:rsid w:val="00C63FFA"/>
    <w:rsid w:val="00C75A29"/>
    <w:rsid w:val="00C927B9"/>
    <w:rsid w:val="00C94D95"/>
    <w:rsid w:val="00CA4B9A"/>
    <w:rsid w:val="00CA7AFE"/>
    <w:rsid w:val="00CD6B1D"/>
    <w:rsid w:val="00CD7D63"/>
    <w:rsid w:val="00CE563D"/>
    <w:rsid w:val="00CE6E53"/>
    <w:rsid w:val="00D10A00"/>
    <w:rsid w:val="00D41184"/>
    <w:rsid w:val="00D528AC"/>
    <w:rsid w:val="00D5310D"/>
    <w:rsid w:val="00D74996"/>
    <w:rsid w:val="00D91553"/>
    <w:rsid w:val="00DA58FB"/>
    <w:rsid w:val="00DB07AF"/>
    <w:rsid w:val="00DB1E9C"/>
    <w:rsid w:val="00DD1878"/>
    <w:rsid w:val="00DE07AE"/>
    <w:rsid w:val="00DE2000"/>
    <w:rsid w:val="00DF0348"/>
    <w:rsid w:val="00DF798A"/>
    <w:rsid w:val="00E01B9A"/>
    <w:rsid w:val="00E24BE5"/>
    <w:rsid w:val="00E56D78"/>
    <w:rsid w:val="00E72482"/>
    <w:rsid w:val="00E77F1B"/>
    <w:rsid w:val="00EB70E5"/>
    <w:rsid w:val="00EC3998"/>
    <w:rsid w:val="00F15C1B"/>
    <w:rsid w:val="00F166DA"/>
    <w:rsid w:val="00F42620"/>
    <w:rsid w:val="00F52BDE"/>
    <w:rsid w:val="00F52E34"/>
    <w:rsid w:val="00F72A93"/>
    <w:rsid w:val="00F8442C"/>
    <w:rsid w:val="00F86BBD"/>
    <w:rsid w:val="00FC5D36"/>
    <w:rsid w:val="00FC7EAE"/>
    <w:rsid w:val="00FE56CF"/>
    <w:rsid w:val="01F07C23"/>
    <w:rsid w:val="0231678E"/>
    <w:rsid w:val="03315AF1"/>
    <w:rsid w:val="03BC79DB"/>
    <w:rsid w:val="04828693"/>
    <w:rsid w:val="04E66D59"/>
    <w:rsid w:val="05304C02"/>
    <w:rsid w:val="05D96825"/>
    <w:rsid w:val="08912148"/>
    <w:rsid w:val="0964ABEB"/>
    <w:rsid w:val="0CF55A33"/>
    <w:rsid w:val="0D55090A"/>
    <w:rsid w:val="0D785DAC"/>
    <w:rsid w:val="0E912A94"/>
    <w:rsid w:val="0FDF3F89"/>
    <w:rsid w:val="10E1734C"/>
    <w:rsid w:val="1221FE37"/>
    <w:rsid w:val="12EB9A61"/>
    <w:rsid w:val="136143E2"/>
    <w:rsid w:val="1371F6B8"/>
    <w:rsid w:val="13F256AD"/>
    <w:rsid w:val="14304AB2"/>
    <w:rsid w:val="1478DEFE"/>
    <w:rsid w:val="151488A7"/>
    <w:rsid w:val="15567BF3"/>
    <w:rsid w:val="1574BA36"/>
    <w:rsid w:val="1649D295"/>
    <w:rsid w:val="164D0D1F"/>
    <w:rsid w:val="16AD1EEC"/>
    <w:rsid w:val="16BDAB1D"/>
    <w:rsid w:val="16D67853"/>
    <w:rsid w:val="1771AEF4"/>
    <w:rsid w:val="17B07FC0"/>
    <w:rsid w:val="190BDC2F"/>
    <w:rsid w:val="1B36D866"/>
    <w:rsid w:val="1BB3D8B2"/>
    <w:rsid w:val="1BE1A4F1"/>
    <w:rsid w:val="1D61A6A6"/>
    <w:rsid w:val="1E721507"/>
    <w:rsid w:val="1EDC173B"/>
    <w:rsid w:val="1FDF694F"/>
    <w:rsid w:val="21E1B56F"/>
    <w:rsid w:val="23FC4C91"/>
    <w:rsid w:val="25CA382F"/>
    <w:rsid w:val="2686F58C"/>
    <w:rsid w:val="274B169B"/>
    <w:rsid w:val="287D46E4"/>
    <w:rsid w:val="29B2BF9D"/>
    <w:rsid w:val="29B32431"/>
    <w:rsid w:val="29DC7403"/>
    <w:rsid w:val="2AE07F90"/>
    <w:rsid w:val="2B2D1AA5"/>
    <w:rsid w:val="2B32DD26"/>
    <w:rsid w:val="2B535425"/>
    <w:rsid w:val="2C22685D"/>
    <w:rsid w:val="2D18721C"/>
    <w:rsid w:val="2D211692"/>
    <w:rsid w:val="2D7B9898"/>
    <w:rsid w:val="2DE7E066"/>
    <w:rsid w:val="2E7DB2B1"/>
    <w:rsid w:val="2F516D61"/>
    <w:rsid w:val="2FE5FDF8"/>
    <w:rsid w:val="3003FF1E"/>
    <w:rsid w:val="304846CD"/>
    <w:rsid w:val="30CCF956"/>
    <w:rsid w:val="31654897"/>
    <w:rsid w:val="31A5D56D"/>
    <w:rsid w:val="31A7F641"/>
    <w:rsid w:val="3239E7EE"/>
    <w:rsid w:val="324C7C15"/>
    <w:rsid w:val="3255CF68"/>
    <w:rsid w:val="336A62ED"/>
    <w:rsid w:val="33BAF849"/>
    <w:rsid w:val="33F19FC9"/>
    <w:rsid w:val="35118568"/>
    <w:rsid w:val="3561FF4F"/>
    <w:rsid w:val="356698CB"/>
    <w:rsid w:val="365E8A4A"/>
    <w:rsid w:val="378448D9"/>
    <w:rsid w:val="382CA541"/>
    <w:rsid w:val="3899A701"/>
    <w:rsid w:val="39883E8E"/>
    <w:rsid w:val="39A68B61"/>
    <w:rsid w:val="3A4B20B1"/>
    <w:rsid w:val="3A87A187"/>
    <w:rsid w:val="3B558102"/>
    <w:rsid w:val="3BA8D9B5"/>
    <w:rsid w:val="3BF89615"/>
    <w:rsid w:val="3D6D1824"/>
    <w:rsid w:val="3EBCF137"/>
    <w:rsid w:val="3ED5085A"/>
    <w:rsid w:val="3F08E885"/>
    <w:rsid w:val="3F1ECA28"/>
    <w:rsid w:val="3F2E70CE"/>
    <w:rsid w:val="3FB98E53"/>
    <w:rsid w:val="3FCB2507"/>
    <w:rsid w:val="3FCE59D4"/>
    <w:rsid w:val="4117E2EF"/>
    <w:rsid w:val="41C2921E"/>
    <w:rsid w:val="4252CAD5"/>
    <w:rsid w:val="4378D825"/>
    <w:rsid w:val="43E9CD33"/>
    <w:rsid w:val="447066D4"/>
    <w:rsid w:val="44D4AF27"/>
    <w:rsid w:val="451970EA"/>
    <w:rsid w:val="453298C7"/>
    <w:rsid w:val="4584AA1B"/>
    <w:rsid w:val="458F9A00"/>
    <w:rsid w:val="4590F6F2"/>
    <w:rsid w:val="45EFDAB7"/>
    <w:rsid w:val="47408C2E"/>
    <w:rsid w:val="477E7A6B"/>
    <w:rsid w:val="47ABEA6C"/>
    <w:rsid w:val="49004334"/>
    <w:rsid w:val="491A4ACC"/>
    <w:rsid w:val="49B5CF4C"/>
    <w:rsid w:val="49D89AA9"/>
    <w:rsid w:val="49F3D2EB"/>
    <w:rsid w:val="4A604D04"/>
    <w:rsid w:val="4B613C70"/>
    <w:rsid w:val="4CF9138F"/>
    <w:rsid w:val="4E59E9C3"/>
    <w:rsid w:val="4F2B8C61"/>
    <w:rsid w:val="4F9015BE"/>
    <w:rsid w:val="500D6C76"/>
    <w:rsid w:val="508A2CBD"/>
    <w:rsid w:val="51E2D3D6"/>
    <w:rsid w:val="53E7E9FF"/>
    <w:rsid w:val="542285A5"/>
    <w:rsid w:val="55198556"/>
    <w:rsid w:val="5521400B"/>
    <w:rsid w:val="55D13AFF"/>
    <w:rsid w:val="55E985C9"/>
    <w:rsid w:val="57161DF2"/>
    <w:rsid w:val="57701494"/>
    <w:rsid w:val="58290491"/>
    <w:rsid w:val="58B1EE53"/>
    <w:rsid w:val="59B2CAB9"/>
    <w:rsid w:val="5B95F057"/>
    <w:rsid w:val="5CCC6024"/>
    <w:rsid w:val="5D04BBB1"/>
    <w:rsid w:val="5D2C51F0"/>
    <w:rsid w:val="5D6B9FE9"/>
    <w:rsid w:val="5DDB6F51"/>
    <w:rsid w:val="5E0A511A"/>
    <w:rsid w:val="5EA08C12"/>
    <w:rsid w:val="5EBEFBD0"/>
    <w:rsid w:val="5EFF550A"/>
    <w:rsid w:val="5F173C6A"/>
    <w:rsid w:val="5FB6E07E"/>
    <w:rsid w:val="61AA8436"/>
    <w:rsid w:val="61B537BD"/>
    <w:rsid w:val="61B81B22"/>
    <w:rsid w:val="6201B704"/>
    <w:rsid w:val="62F937CD"/>
    <w:rsid w:val="64B55A65"/>
    <w:rsid w:val="6564FA03"/>
    <w:rsid w:val="667CF5AE"/>
    <w:rsid w:val="678E5E68"/>
    <w:rsid w:val="67BC323E"/>
    <w:rsid w:val="67CDDEA3"/>
    <w:rsid w:val="697C4B9C"/>
    <w:rsid w:val="6A767FB4"/>
    <w:rsid w:val="6B0E1767"/>
    <w:rsid w:val="6BBB5FAB"/>
    <w:rsid w:val="6BD11042"/>
    <w:rsid w:val="6D57A3AE"/>
    <w:rsid w:val="6D811E26"/>
    <w:rsid w:val="6DA16720"/>
    <w:rsid w:val="6DAFFB9C"/>
    <w:rsid w:val="6EDB75BC"/>
    <w:rsid w:val="6FB8E0B1"/>
    <w:rsid w:val="6FF75FEC"/>
    <w:rsid w:val="7154B112"/>
    <w:rsid w:val="71760B9C"/>
    <w:rsid w:val="71DBEDEE"/>
    <w:rsid w:val="72994004"/>
    <w:rsid w:val="729E0AA3"/>
    <w:rsid w:val="735E95F2"/>
    <w:rsid w:val="7415A338"/>
    <w:rsid w:val="7466FB3F"/>
    <w:rsid w:val="748C51D4"/>
    <w:rsid w:val="756A1A8C"/>
    <w:rsid w:val="75C235A5"/>
    <w:rsid w:val="761A4BF2"/>
    <w:rsid w:val="7703A65B"/>
    <w:rsid w:val="77518634"/>
    <w:rsid w:val="7905F2D3"/>
    <w:rsid w:val="79181B06"/>
    <w:rsid w:val="7BB600A2"/>
    <w:rsid w:val="7DDA40C5"/>
    <w:rsid w:val="7E5EBD4C"/>
    <w:rsid w:val="7ED4803D"/>
    <w:rsid w:val="7F1DEA33"/>
    <w:rsid w:val="7FBB8443"/>
    <w:rsid w:val="7FCCB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29F"/>
  <w15:docId w15:val="{7AD1CCA0-C7A0-8143-B825-C15442EB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8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0E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0E8E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B17AA"/>
  </w:style>
  <w:style w:type="table" w:styleId="TableGrid">
    <w:name w:val="Table Grid"/>
    <w:basedOn w:val="TableNormal"/>
    <w:uiPriority w:val="39"/>
    <w:rsid w:val="00991BC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266"/>
  </w:style>
  <w:style w:type="paragraph" w:styleId="Footer">
    <w:name w:val="footer"/>
    <w:basedOn w:val="Normal"/>
    <w:link w:val="Foot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266"/>
  </w:style>
  <w:style w:type="character" w:styleId="PageNumber">
    <w:name w:val="page number"/>
    <w:basedOn w:val="DefaultParagraphFont"/>
    <w:uiPriority w:val="99"/>
    <w:semiHidden/>
    <w:unhideWhenUsed/>
    <w:rsid w:val="00981266"/>
  </w:style>
  <w:style w:type="paragraph" w:styleId="NoSpacing">
    <w:name w:val="No Spacing"/>
    <w:uiPriority w:val="1"/>
    <w:qFormat/>
    <w:rsid w:val="001D3A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80AEE-BE7A-4663-838B-7DAA06BBB3A3}">
  <ds:schemaRefs>
    <ds:schemaRef ds:uri="http://schemas.microsoft.com/office/2006/metadata/properties"/>
    <ds:schemaRef ds:uri="http://schemas.microsoft.com/office/infopath/2007/PartnerControls"/>
    <ds:schemaRef ds:uri="630cb9ba-817a-478c-b893-a05d3033a176"/>
    <ds:schemaRef ds:uri="80d4a1a5-ff20-4541-a847-30610996df42"/>
  </ds:schemaRefs>
</ds:datastoreItem>
</file>

<file path=customXml/itemProps2.xml><?xml version="1.0" encoding="utf-8"?>
<ds:datastoreItem xmlns:ds="http://schemas.openxmlformats.org/officeDocument/2006/customXml" ds:itemID="{DD9EC064-D945-493A-8D5C-CA08A8129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b9ba-817a-478c-b893-a05d3033a176"/>
    <ds:schemaRef ds:uri="80d4a1a5-ff20-4541-a847-30610996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2B6E-C3AC-4927-99B0-95C25ED91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61E14-E856-4C4A-BD03-EC8C7682AF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Mauro, Mitchell</lastModifiedBy>
  <revision>73</revision>
  <dcterms:created xsi:type="dcterms:W3CDTF">2024-09-18T18:43:00.0000000Z</dcterms:created>
  <dcterms:modified xsi:type="dcterms:W3CDTF">2024-10-02T17:07:01.7736047Z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