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ACC08" w14:textId="77777777" w:rsidR="005C4AC6" w:rsidRDefault="005C4AC6" w:rsidP="00C312DF">
      <w:pPr>
        <w:pStyle w:val="Default"/>
        <w:jc w:val="center"/>
      </w:pPr>
      <w:bookmarkStart w:id="0" w:name="_GoBack"/>
      <w:bookmarkEnd w:id="0"/>
    </w:p>
    <w:p w14:paraId="60220AC6" w14:textId="77777777" w:rsidR="00C312DF" w:rsidRPr="00016030" w:rsidRDefault="00C312DF" w:rsidP="00C312DF">
      <w:pPr>
        <w:pStyle w:val="Default"/>
        <w:jc w:val="center"/>
        <w:rPr>
          <w:b/>
        </w:rPr>
      </w:pPr>
      <w:r w:rsidRPr="00016030">
        <w:rPr>
          <w:b/>
        </w:rPr>
        <w:t>Guidelines for Interaction*</w:t>
      </w:r>
    </w:p>
    <w:p w14:paraId="15042CCB" w14:textId="77777777" w:rsidR="00C312DF" w:rsidRDefault="00C312DF" w:rsidP="00C312DF">
      <w:pPr>
        <w:pStyle w:val="Default"/>
      </w:pPr>
    </w:p>
    <w:p w14:paraId="5C371992" w14:textId="77777777" w:rsidR="00C0469D" w:rsidRDefault="00C312DF" w:rsidP="00C0469D">
      <w:pPr>
        <w:pStyle w:val="Default"/>
        <w:rPr>
          <w:sz w:val="23"/>
          <w:szCs w:val="23"/>
        </w:rPr>
      </w:pPr>
      <w:r>
        <w:rPr>
          <w:sz w:val="23"/>
          <w:szCs w:val="23"/>
        </w:rPr>
        <w:t xml:space="preserve">1. </w:t>
      </w:r>
      <w:r w:rsidR="00C0469D">
        <w:rPr>
          <w:sz w:val="23"/>
          <w:szCs w:val="23"/>
        </w:rPr>
        <w:t xml:space="preserve">In every way, we will work to create a safe atmosphere for open discussion. </w:t>
      </w:r>
    </w:p>
    <w:p w14:paraId="48DCEE39" w14:textId="77777777" w:rsidR="00C0469D" w:rsidRDefault="00C0469D" w:rsidP="00C0469D">
      <w:pPr>
        <w:pStyle w:val="Default"/>
        <w:rPr>
          <w:sz w:val="23"/>
          <w:szCs w:val="23"/>
        </w:rPr>
      </w:pPr>
    </w:p>
    <w:p w14:paraId="5EABE808" w14:textId="77777777" w:rsidR="00C0469D" w:rsidRDefault="00C0469D" w:rsidP="00C312DF">
      <w:pPr>
        <w:pStyle w:val="Default"/>
        <w:rPr>
          <w:sz w:val="23"/>
          <w:szCs w:val="23"/>
        </w:rPr>
      </w:pPr>
      <w:r>
        <w:rPr>
          <w:sz w:val="23"/>
          <w:szCs w:val="23"/>
        </w:rPr>
        <w:t>2. We will recognize the uniqueness of each individual.</w:t>
      </w:r>
    </w:p>
    <w:p w14:paraId="03F16742" w14:textId="77777777" w:rsidR="00C0469D" w:rsidRDefault="00C0469D" w:rsidP="00C312DF">
      <w:pPr>
        <w:pStyle w:val="Default"/>
        <w:rPr>
          <w:sz w:val="23"/>
          <w:szCs w:val="23"/>
        </w:rPr>
      </w:pPr>
      <w:r>
        <w:rPr>
          <w:sz w:val="23"/>
          <w:szCs w:val="23"/>
        </w:rPr>
        <w:t xml:space="preserve"> </w:t>
      </w:r>
    </w:p>
    <w:p w14:paraId="5F12F51D" w14:textId="77777777" w:rsidR="00C0469D" w:rsidRDefault="00C0469D" w:rsidP="00C312DF">
      <w:pPr>
        <w:pStyle w:val="Default"/>
        <w:rPr>
          <w:sz w:val="23"/>
          <w:szCs w:val="23"/>
        </w:rPr>
      </w:pPr>
      <w:r>
        <w:rPr>
          <w:sz w:val="23"/>
          <w:szCs w:val="23"/>
        </w:rPr>
        <w:t xml:space="preserve">3. We will </w:t>
      </w:r>
      <w:r w:rsidR="006F06BC">
        <w:rPr>
          <w:sz w:val="23"/>
          <w:szCs w:val="23"/>
        </w:rPr>
        <w:t>do our best, and assume that others are doing their best, too</w:t>
      </w:r>
      <w:r>
        <w:rPr>
          <w:sz w:val="23"/>
          <w:szCs w:val="23"/>
        </w:rPr>
        <w:t xml:space="preserve">. </w:t>
      </w:r>
    </w:p>
    <w:p w14:paraId="755244D4" w14:textId="77777777" w:rsidR="00C0469D" w:rsidRDefault="00C0469D" w:rsidP="00C312DF">
      <w:pPr>
        <w:pStyle w:val="Default"/>
        <w:rPr>
          <w:sz w:val="23"/>
          <w:szCs w:val="23"/>
        </w:rPr>
      </w:pPr>
    </w:p>
    <w:p w14:paraId="70277D69" w14:textId="77777777" w:rsidR="00C312DF" w:rsidRDefault="00C0469D" w:rsidP="00C312DF">
      <w:pPr>
        <w:pStyle w:val="Default"/>
        <w:rPr>
          <w:sz w:val="23"/>
          <w:szCs w:val="23"/>
        </w:rPr>
      </w:pPr>
      <w:r>
        <w:rPr>
          <w:sz w:val="23"/>
          <w:szCs w:val="23"/>
        </w:rPr>
        <w:t xml:space="preserve">4. </w:t>
      </w:r>
      <w:r w:rsidR="00C312DF">
        <w:rPr>
          <w:sz w:val="23"/>
          <w:szCs w:val="23"/>
        </w:rPr>
        <w:t>We acknowledge that sexism, racism, ageism, heterosexism, and other types of discrimination have</w:t>
      </w:r>
      <w:r w:rsidR="00D54F05">
        <w:rPr>
          <w:sz w:val="23"/>
          <w:szCs w:val="23"/>
        </w:rPr>
        <w:t xml:space="preserve"> most often been systematically </w:t>
      </w:r>
      <w:r w:rsidR="00C312DF">
        <w:rPr>
          <w:sz w:val="23"/>
          <w:szCs w:val="23"/>
        </w:rPr>
        <w:t xml:space="preserve">taught and learned. </w:t>
      </w:r>
    </w:p>
    <w:p w14:paraId="360323D9" w14:textId="77777777" w:rsidR="00C312DF" w:rsidRDefault="00C312DF" w:rsidP="00C312DF">
      <w:pPr>
        <w:pStyle w:val="Default"/>
        <w:rPr>
          <w:sz w:val="23"/>
          <w:szCs w:val="23"/>
        </w:rPr>
      </w:pPr>
    </w:p>
    <w:p w14:paraId="31831BAB" w14:textId="77777777" w:rsidR="00C312DF" w:rsidRDefault="00C0469D" w:rsidP="00C312DF">
      <w:pPr>
        <w:pStyle w:val="Default"/>
        <w:rPr>
          <w:sz w:val="23"/>
          <w:szCs w:val="23"/>
        </w:rPr>
      </w:pPr>
      <w:r>
        <w:rPr>
          <w:sz w:val="23"/>
          <w:szCs w:val="23"/>
        </w:rPr>
        <w:t>5</w:t>
      </w:r>
      <w:r w:rsidR="00C312DF">
        <w:rPr>
          <w:sz w:val="23"/>
          <w:szCs w:val="23"/>
        </w:rPr>
        <w:t xml:space="preserve">. We cannot be blamed for information we have learned, but we will be held responsible for repeating misinformation after we have learned otherwise. </w:t>
      </w:r>
    </w:p>
    <w:p w14:paraId="0DC92ED0" w14:textId="77777777" w:rsidR="00C312DF" w:rsidRDefault="00C312DF" w:rsidP="00C312DF">
      <w:pPr>
        <w:pStyle w:val="Default"/>
        <w:rPr>
          <w:sz w:val="23"/>
          <w:szCs w:val="23"/>
        </w:rPr>
      </w:pPr>
    </w:p>
    <w:p w14:paraId="7A15A42C" w14:textId="77777777" w:rsidR="00C312DF" w:rsidRDefault="00C0469D" w:rsidP="00C312DF">
      <w:pPr>
        <w:pStyle w:val="Default"/>
        <w:rPr>
          <w:sz w:val="23"/>
          <w:szCs w:val="23"/>
        </w:rPr>
      </w:pPr>
      <w:r>
        <w:rPr>
          <w:sz w:val="23"/>
          <w:szCs w:val="23"/>
        </w:rPr>
        <w:t>6</w:t>
      </w:r>
      <w:r w:rsidR="00C312DF">
        <w:rPr>
          <w:sz w:val="23"/>
          <w:szCs w:val="23"/>
        </w:rPr>
        <w:t>. We</w:t>
      </w:r>
      <w:r w:rsidR="00CD4B0E">
        <w:rPr>
          <w:sz w:val="23"/>
          <w:szCs w:val="23"/>
        </w:rPr>
        <w:t xml:space="preserve"> will try to enact humility regarding ways that we are privileged, but others may not be</w:t>
      </w:r>
      <w:r w:rsidR="00C312DF">
        <w:rPr>
          <w:sz w:val="23"/>
          <w:szCs w:val="23"/>
        </w:rPr>
        <w:t xml:space="preserve">.  </w:t>
      </w:r>
    </w:p>
    <w:p w14:paraId="2B48182F" w14:textId="77777777" w:rsidR="00C312DF" w:rsidRDefault="00C312DF" w:rsidP="00C312DF">
      <w:pPr>
        <w:pStyle w:val="Default"/>
        <w:rPr>
          <w:sz w:val="23"/>
          <w:szCs w:val="23"/>
        </w:rPr>
      </w:pPr>
    </w:p>
    <w:p w14:paraId="07D481A5" w14:textId="77777777" w:rsidR="00C312DF" w:rsidRDefault="00C0469D" w:rsidP="00C312DF">
      <w:pPr>
        <w:pStyle w:val="Default"/>
        <w:rPr>
          <w:sz w:val="23"/>
          <w:szCs w:val="23"/>
        </w:rPr>
      </w:pPr>
      <w:r>
        <w:rPr>
          <w:sz w:val="23"/>
          <w:szCs w:val="23"/>
        </w:rPr>
        <w:t>7</w:t>
      </w:r>
      <w:r w:rsidR="00C312DF">
        <w:rPr>
          <w:sz w:val="23"/>
          <w:szCs w:val="23"/>
        </w:rPr>
        <w:t xml:space="preserve">. We will </w:t>
      </w:r>
      <w:r w:rsidR="000B1A61">
        <w:rPr>
          <w:sz w:val="23"/>
          <w:szCs w:val="23"/>
        </w:rPr>
        <w:t xml:space="preserve">honor others’ expertise on their own reality, even as we acknowledge that reality is socially constructed, and therefore subject to differences between and within social identity groups. </w:t>
      </w:r>
    </w:p>
    <w:p w14:paraId="7E7E3DC0" w14:textId="77777777" w:rsidR="00C312DF" w:rsidRDefault="00C312DF" w:rsidP="00C312DF">
      <w:pPr>
        <w:pStyle w:val="Default"/>
        <w:rPr>
          <w:sz w:val="23"/>
          <w:szCs w:val="23"/>
        </w:rPr>
      </w:pPr>
    </w:p>
    <w:p w14:paraId="4C13F266" w14:textId="77777777" w:rsidR="00C312DF" w:rsidRDefault="00C0469D" w:rsidP="00C312DF">
      <w:pPr>
        <w:pStyle w:val="Default"/>
        <w:rPr>
          <w:sz w:val="23"/>
          <w:szCs w:val="23"/>
        </w:rPr>
      </w:pPr>
      <w:r>
        <w:rPr>
          <w:sz w:val="23"/>
          <w:szCs w:val="23"/>
        </w:rPr>
        <w:t>8</w:t>
      </w:r>
      <w:r w:rsidR="00C312DF">
        <w:rPr>
          <w:sz w:val="23"/>
          <w:szCs w:val="23"/>
        </w:rPr>
        <w:t xml:space="preserve">. We will share information about our own groups, and we will NEVER demean, devalue or in any way put down </w:t>
      </w:r>
      <w:r w:rsidR="00B6029A">
        <w:rPr>
          <w:sz w:val="23"/>
          <w:szCs w:val="23"/>
        </w:rPr>
        <w:t>others</w:t>
      </w:r>
      <w:r w:rsidR="00C312DF">
        <w:rPr>
          <w:sz w:val="23"/>
          <w:szCs w:val="23"/>
        </w:rPr>
        <w:t xml:space="preserve"> for their experiences. </w:t>
      </w:r>
    </w:p>
    <w:p w14:paraId="34471270" w14:textId="77777777" w:rsidR="00C312DF" w:rsidRDefault="00C312DF" w:rsidP="00C312DF">
      <w:pPr>
        <w:pStyle w:val="Default"/>
        <w:rPr>
          <w:sz w:val="23"/>
          <w:szCs w:val="23"/>
        </w:rPr>
      </w:pPr>
    </w:p>
    <w:p w14:paraId="259B354C" w14:textId="77777777" w:rsidR="00C312DF" w:rsidRDefault="00C0469D" w:rsidP="00C312DF">
      <w:pPr>
        <w:pStyle w:val="Default"/>
        <w:rPr>
          <w:sz w:val="23"/>
          <w:szCs w:val="23"/>
        </w:rPr>
      </w:pPr>
      <w:r>
        <w:rPr>
          <w:sz w:val="23"/>
          <w:szCs w:val="23"/>
        </w:rPr>
        <w:t>9</w:t>
      </w:r>
      <w:r w:rsidR="00C312DF">
        <w:rPr>
          <w:sz w:val="23"/>
          <w:szCs w:val="23"/>
        </w:rPr>
        <w:t xml:space="preserve">. We each have an obligation to actively combat the myths and stereotypes about our own groups and other groups </w:t>
      </w:r>
      <w:r w:rsidR="000B1A61">
        <w:rPr>
          <w:sz w:val="23"/>
          <w:szCs w:val="23"/>
        </w:rPr>
        <w:t>so that we can break down walls that</w:t>
      </w:r>
      <w:r w:rsidR="00C312DF">
        <w:rPr>
          <w:sz w:val="23"/>
          <w:szCs w:val="23"/>
        </w:rPr>
        <w:t xml:space="preserve"> prohibit group cooperation and group gain. </w:t>
      </w:r>
    </w:p>
    <w:p w14:paraId="4E585995" w14:textId="77777777" w:rsidR="00C312DF" w:rsidRDefault="00C312DF" w:rsidP="00C312DF">
      <w:pPr>
        <w:pStyle w:val="Default"/>
        <w:rPr>
          <w:sz w:val="23"/>
          <w:szCs w:val="23"/>
        </w:rPr>
      </w:pPr>
    </w:p>
    <w:p w14:paraId="2E719314" w14:textId="77777777" w:rsidR="00C0469D" w:rsidRPr="00C0469D" w:rsidRDefault="00106C85" w:rsidP="00C0469D">
      <w:pPr>
        <w:pStyle w:val="Default"/>
        <w:rPr>
          <w:color w:val="auto"/>
        </w:rPr>
      </w:pPr>
      <w:r>
        <w:rPr>
          <w:sz w:val="23"/>
          <w:szCs w:val="23"/>
        </w:rPr>
        <w:t>10</w:t>
      </w:r>
      <w:r w:rsidR="00333AA9">
        <w:rPr>
          <w:sz w:val="23"/>
          <w:szCs w:val="23"/>
        </w:rPr>
        <w:t xml:space="preserve">. </w:t>
      </w:r>
      <w:r w:rsidR="00C0469D">
        <w:rPr>
          <w:sz w:val="23"/>
          <w:szCs w:val="23"/>
        </w:rPr>
        <w:t xml:space="preserve">Some content in this process is emergent. Each of us has to be involved not only in determining content, but in explicitly reflecting on what counts as knowledge, how learning takes place and our own roles in this process. The "bank" from which content is </w:t>
      </w:r>
      <w:r w:rsidR="00C0469D" w:rsidRPr="00C0469D">
        <w:rPr>
          <w:color w:val="auto"/>
          <w:sz w:val="23"/>
          <w:szCs w:val="23"/>
        </w:rPr>
        <w:t xml:space="preserve">drawn includes the social reality of our lives: it may range from the very immediate context of the workplace itself to family and community content to broader political issues. </w:t>
      </w:r>
    </w:p>
    <w:p w14:paraId="562439F6" w14:textId="77777777" w:rsidR="00C0469D" w:rsidRPr="00C0469D" w:rsidRDefault="00C0469D" w:rsidP="00C0469D">
      <w:pPr>
        <w:pStyle w:val="Default"/>
        <w:rPr>
          <w:color w:val="auto"/>
        </w:rPr>
      </w:pPr>
      <w:r w:rsidRPr="00C0469D">
        <w:rPr>
          <w:color w:val="auto"/>
          <w:sz w:val="23"/>
          <w:szCs w:val="23"/>
        </w:rPr>
        <w:t> </w:t>
      </w:r>
    </w:p>
    <w:p w14:paraId="46D06816" w14:textId="77777777" w:rsidR="00C0469D" w:rsidRDefault="00106C85" w:rsidP="00C0469D">
      <w:pPr>
        <w:pStyle w:val="Default"/>
      </w:pPr>
      <w:r>
        <w:rPr>
          <w:color w:val="auto"/>
          <w:sz w:val="23"/>
          <w:szCs w:val="23"/>
        </w:rPr>
        <w:t>11. The leader’s (chairperson’s)</w:t>
      </w:r>
      <w:r w:rsidR="00C0469D" w:rsidRPr="00C0469D">
        <w:rPr>
          <w:color w:val="auto"/>
          <w:sz w:val="23"/>
          <w:szCs w:val="23"/>
        </w:rPr>
        <w:t xml:space="preserve"> role is to act as a problem-poser, facilitating the process of uncovering important issues and reflecting on them, in addition to sharing knowledge and skills. Because all participants are experts on their own reality and</w:t>
      </w:r>
      <w:r>
        <w:rPr>
          <w:color w:val="auto"/>
          <w:sz w:val="23"/>
          <w:szCs w:val="23"/>
        </w:rPr>
        <w:t xml:space="preserve"> learning style, the leader or chairperson</w:t>
      </w:r>
      <w:r w:rsidR="00C0469D" w:rsidRPr="00C0469D">
        <w:rPr>
          <w:color w:val="auto"/>
          <w:sz w:val="23"/>
          <w:szCs w:val="23"/>
        </w:rPr>
        <w:t xml:space="preserve"> is a co-learner</w:t>
      </w:r>
      <w:r w:rsidR="00C0469D">
        <w:rPr>
          <w:sz w:val="23"/>
          <w:szCs w:val="23"/>
        </w:rPr>
        <w:t>. </w:t>
      </w:r>
    </w:p>
    <w:p w14:paraId="4435E60A" w14:textId="77777777" w:rsidR="00C312DF" w:rsidRDefault="00C312DF" w:rsidP="00C0469D">
      <w:pPr>
        <w:pStyle w:val="Default"/>
        <w:rPr>
          <w:sz w:val="23"/>
          <w:szCs w:val="23"/>
        </w:rPr>
      </w:pPr>
    </w:p>
    <w:p w14:paraId="62C6E380" w14:textId="77777777" w:rsidR="00C312DF" w:rsidRDefault="00106C85" w:rsidP="00C312DF">
      <w:pPr>
        <w:pStyle w:val="Default"/>
        <w:rPr>
          <w:sz w:val="23"/>
          <w:szCs w:val="23"/>
        </w:rPr>
      </w:pPr>
      <w:r>
        <w:rPr>
          <w:sz w:val="23"/>
          <w:szCs w:val="23"/>
        </w:rPr>
        <w:t>12</w:t>
      </w:r>
      <w:r w:rsidR="00C312DF">
        <w:rPr>
          <w:sz w:val="23"/>
          <w:szCs w:val="23"/>
        </w:rPr>
        <w:t>. We will become lifelong learners, continually accepting differences among diverse populations</w:t>
      </w:r>
      <w:r>
        <w:rPr>
          <w:sz w:val="23"/>
          <w:szCs w:val="23"/>
        </w:rPr>
        <w:t>.</w:t>
      </w:r>
      <w:r w:rsidR="00C312DF">
        <w:rPr>
          <w:sz w:val="23"/>
          <w:szCs w:val="23"/>
        </w:rPr>
        <w:t xml:space="preserve"> </w:t>
      </w:r>
    </w:p>
    <w:p w14:paraId="0312857D" w14:textId="77777777" w:rsidR="00C312DF" w:rsidRDefault="00C312DF" w:rsidP="00C312DF">
      <w:pPr>
        <w:rPr>
          <w:sz w:val="13"/>
          <w:szCs w:val="13"/>
        </w:rPr>
      </w:pPr>
    </w:p>
    <w:p w14:paraId="7897B3AB" w14:textId="77777777" w:rsidR="00807890" w:rsidRDefault="00C312DF" w:rsidP="00E47FB9">
      <w:pPr>
        <w:rPr>
          <w:rStyle w:val="Hyperlink"/>
          <w:sz w:val="20"/>
          <w:szCs w:val="20"/>
        </w:rPr>
      </w:pPr>
      <w:r>
        <w:rPr>
          <w:sz w:val="13"/>
          <w:szCs w:val="13"/>
        </w:rPr>
        <w:t>*</w:t>
      </w:r>
      <w:r>
        <w:rPr>
          <w:sz w:val="20"/>
          <w:szCs w:val="20"/>
        </w:rPr>
        <w:t xml:space="preserve">Adapted from: </w:t>
      </w:r>
      <w:hyperlink r:id="rId5" w:history="1">
        <w:r w:rsidR="00807890" w:rsidRPr="004A76DC">
          <w:rPr>
            <w:rStyle w:val="Hyperlink"/>
            <w:sz w:val="20"/>
            <w:szCs w:val="20"/>
          </w:rPr>
          <w:t>http://www.d.umn.edu/~hrallis/courses/1100sp04/index.html</w:t>
        </w:r>
      </w:hyperlink>
    </w:p>
    <w:p w14:paraId="6ED4AE37" w14:textId="77777777" w:rsidR="00E47FB9" w:rsidRDefault="00E47FB9" w:rsidP="008518C9">
      <w:pPr>
        <w:spacing w:after="0" w:line="240" w:lineRule="auto"/>
        <w:jc w:val="right"/>
        <w:rPr>
          <w:sz w:val="16"/>
          <w:szCs w:val="16"/>
        </w:rPr>
      </w:pPr>
    </w:p>
    <w:p w14:paraId="702C77ED" w14:textId="77777777" w:rsidR="00E47FB9" w:rsidRDefault="00E47FB9" w:rsidP="008518C9">
      <w:pPr>
        <w:spacing w:after="0" w:line="240" w:lineRule="auto"/>
        <w:jc w:val="right"/>
        <w:rPr>
          <w:sz w:val="16"/>
          <w:szCs w:val="16"/>
        </w:rPr>
      </w:pPr>
    </w:p>
    <w:p w14:paraId="7501BA5A" w14:textId="77777777" w:rsidR="008518C9" w:rsidRDefault="00807890" w:rsidP="008518C9">
      <w:pPr>
        <w:spacing w:after="0" w:line="240" w:lineRule="auto"/>
        <w:jc w:val="right"/>
        <w:rPr>
          <w:sz w:val="16"/>
          <w:szCs w:val="16"/>
        </w:rPr>
      </w:pPr>
      <w:r w:rsidRPr="00807890">
        <w:rPr>
          <w:sz w:val="16"/>
          <w:szCs w:val="16"/>
        </w:rPr>
        <w:t>Brenda J. Allen</w:t>
      </w:r>
      <w:r w:rsidR="00C2471D">
        <w:rPr>
          <w:sz w:val="16"/>
          <w:szCs w:val="16"/>
        </w:rPr>
        <w:t>, Ph.D.</w:t>
      </w:r>
    </w:p>
    <w:p w14:paraId="5E570741" w14:textId="77777777" w:rsidR="00CD4B0E" w:rsidRDefault="00106C85" w:rsidP="008518C9">
      <w:pPr>
        <w:spacing w:after="0" w:line="240" w:lineRule="auto"/>
        <w:jc w:val="right"/>
        <w:rPr>
          <w:sz w:val="16"/>
          <w:szCs w:val="16"/>
        </w:rPr>
      </w:pPr>
      <w:r>
        <w:rPr>
          <w:sz w:val="16"/>
          <w:szCs w:val="16"/>
        </w:rPr>
        <w:t>April, 2018</w:t>
      </w:r>
    </w:p>
    <w:p w14:paraId="4BBE2C7E" w14:textId="77777777" w:rsidR="00807890" w:rsidRPr="00807890" w:rsidRDefault="00C2471D" w:rsidP="00807890">
      <w:pPr>
        <w:spacing w:after="0" w:line="240" w:lineRule="auto"/>
        <w:jc w:val="right"/>
        <w:rPr>
          <w:sz w:val="16"/>
          <w:szCs w:val="16"/>
        </w:rPr>
      </w:pPr>
      <w:r>
        <w:rPr>
          <w:noProof/>
        </w:rPr>
        <w:drawing>
          <wp:inline distT="0" distB="0" distL="0" distR="0" wp14:anchorId="59BDBC7B" wp14:editId="5EF4AB4D">
            <wp:extent cx="1571779" cy="28261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i_dual_horiz_gra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7080" cy="283564"/>
                    </a:xfrm>
                    <a:prstGeom prst="rect">
                      <a:avLst/>
                    </a:prstGeom>
                  </pic:spPr>
                </pic:pic>
              </a:graphicData>
            </a:graphic>
          </wp:inline>
        </w:drawing>
      </w:r>
    </w:p>
    <w:sectPr w:rsidR="00807890" w:rsidRPr="00807890" w:rsidSect="008078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2DF"/>
    <w:rsid w:val="00016030"/>
    <w:rsid w:val="000B1A61"/>
    <w:rsid w:val="00106C85"/>
    <w:rsid w:val="00194406"/>
    <w:rsid w:val="002401AD"/>
    <w:rsid w:val="002528D0"/>
    <w:rsid w:val="00333AA9"/>
    <w:rsid w:val="005C4AC6"/>
    <w:rsid w:val="006C6D9A"/>
    <w:rsid w:val="006F06BC"/>
    <w:rsid w:val="00803920"/>
    <w:rsid w:val="00807890"/>
    <w:rsid w:val="00843611"/>
    <w:rsid w:val="008518C9"/>
    <w:rsid w:val="00A35D14"/>
    <w:rsid w:val="00A45E41"/>
    <w:rsid w:val="00AC6AA8"/>
    <w:rsid w:val="00AD00E2"/>
    <w:rsid w:val="00B026B9"/>
    <w:rsid w:val="00B6029A"/>
    <w:rsid w:val="00C0469D"/>
    <w:rsid w:val="00C2471D"/>
    <w:rsid w:val="00C312DF"/>
    <w:rsid w:val="00CD4B0E"/>
    <w:rsid w:val="00D54F05"/>
    <w:rsid w:val="00E47FB9"/>
    <w:rsid w:val="00F1338A"/>
    <w:rsid w:val="00FB4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BD6D8"/>
  <w15:docId w15:val="{94FBBFF6-FB7B-4C79-9AAE-C81BA3F8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12D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07890"/>
    <w:rPr>
      <w:color w:val="0000FF" w:themeColor="hyperlink"/>
      <w:u w:val="single"/>
    </w:rPr>
  </w:style>
  <w:style w:type="paragraph" w:styleId="BalloonText">
    <w:name w:val="Balloon Text"/>
    <w:basedOn w:val="Normal"/>
    <w:link w:val="BalloonTextChar"/>
    <w:uiPriority w:val="99"/>
    <w:semiHidden/>
    <w:unhideWhenUsed/>
    <w:rsid w:val="00C24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71D"/>
    <w:rPr>
      <w:rFonts w:ascii="Tahoma" w:hAnsi="Tahoma" w:cs="Tahoma"/>
      <w:sz w:val="16"/>
      <w:szCs w:val="16"/>
    </w:rPr>
  </w:style>
  <w:style w:type="character" w:styleId="FollowedHyperlink">
    <w:name w:val="FollowedHyperlink"/>
    <w:basedOn w:val="DefaultParagraphFont"/>
    <w:uiPriority w:val="99"/>
    <w:semiHidden/>
    <w:unhideWhenUsed/>
    <w:rsid w:val="00106C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93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d.umn.edu/~hrallis/courses/1100sp04/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14121-4955-7449-9DD0-392012713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Brenda</dc:creator>
  <cp:lastModifiedBy>Stolen, Karissa</cp:lastModifiedBy>
  <cp:revision>2</cp:revision>
  <cp:lastPrinted>2012-10-17T00:07:00Z</cp:lastPrinted>
  <dcterms:created xsi:type="dcterms:W3CDTF">2020-04-01T20:05:00Z</dcterms:created>
  <dcterms:modified xsi:type="dcterms:W3CDTF">2020-04-01T20:05:00Z</dcterms:modified>
</cp:coreProperties>
</file>